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927F" w14:textId="2FA653FC" w:rsidR="004D60A5" w:rsidRPr="00CC795E" w:rsidRDefault="009E14A0" w:rsidP="00C90D56">
      <w:pPr>
        <w:rPr>
          <w:b/>
          <w:bCs/>
        </w:rPr>
      </w:pPr>
      <w:r w:rsidRPr="00CC795E">
        <w:rPr>
          <w:color w:val="000000" w:themeColor="text1"/>
        </w:rPr>
        <w:t>Prof.</w:t>
      </w:r>
      <w:r w:rsidR="00A14431" w:rsidRPr="00CC795E">
        <w:rPr>
          <w:b/>
          <w:bCs/>
        </w:rPr>
        <w:t xml:space="preserve"> </w:t>
      </w:r>
      <w:r w:rsidR="00C90D56" w:rsidRPr="00CC795E">
        <w:rPr>
          <w:b/>
          <w:bCs/>
        </w:rPr>
        <w:t>ISHAY ROSEN-ZVI</w:t>
      </w:r>
    </w:p>
    <w:p w14:paraId="2A2B8D26" w14:textId="77777777" w:rsidR="009E14A0" w:rsidRPr="00CC795E" w:rsidRDefault="009E14A0" w:rsidP="00C90D56">
      <w:pPr>
        <w:rPr>
          <w:b/>
          <w:bCs/>
          <w:color w:val="AEAAAA" w:themeColor="background2" w:themeShade="BF"/>
        </w:rPr>
      </w:pPr>
    </w:p>
    <w:p w14:paraId="1AF0B9E6" w14:textId="6436ECE9" w:rsidR="009E14A0" w:rsidRPr="00CC795E" w:rsidRDefault="009E14A0" w:rsidP="00C90D56">
      <w:pPr>
        <w:rPr>
          <w:b/>
          <w:bCs/>
        </w:rPr>
      </w:pPr>
      <w:r w:rsidRPr="00CC795E">
        <w:rPr>
          <w:b/>
          <w:bCs/>
          <w:color w:val="AEAAAA" w:themeColor="background2" w:themeShade="BF"/>
        </w:rPr>
        <w:t>CURRICULUM VITAE</w:t>
      </w:r>
    </w:p>
    <w:p w14:paraId="2C10652A" w14:textId="0C9B9E86" w:rsidR="00A83565" w:rsidRPr="00CC795E" w:rsidRDefault="00A83565" w:rsidP="005221AA">
      <w:pPr>
        <w:rPr>
          <w:b/>
          <w:bCs/>
          <w:color w:val="D9D9D9" w:themeColor="background1" w:themeShade="D9"/>
          <w:rtl/>
        </w:rPr>
      </w:pPr>
      <w:r w:rsidRPr="00CC795E">
        <w:rPr>
          <w:b/>
          <w:bCs/>
          <w:color w:val="D9D9D9" w:themeColor="background1" w:themeShade="D9"/>
        </w:rPr>
        <w:t>Updated</w:t>
      </w:r>
      <w:r w:rsidR="004F0F63" w:rsidRPr="00CC795E">
        <w:rPr>
          <w:b/>
          <w:bCs/>
          <w:color w:val="D9D9D9" w:themeColor="background1" w:themeShade="D9"/>
        </w:rPr>
        <w:t xml:space="preserve">: </w:t>
      </w:r>
      <w:r w:rsidR="00C975B2">
        <w:rPr>
          <w:b/>
          <w:bCs/>
          <w:color w:val="D9D9D9" w:themeColor="background1" w:themeShade="D9"/>
        </w:rPr>
        <w:t>August</w:t>
      </w:r>
      <w:r w:rsidR="00141271" w:rsidRPr="00CC795E">
        <w:rPr>
          <w:b/>
          <w:bCs/>
          <w:color w:val="D9D9D9" w:themeColor="background1" w:themeShade="D9"/>
        </w:rPr>
        <w:t xml:space="preserve"> </w:t>
      </w:r>
      <w:r w:rsidR="00205585" w:rsidRPr="00CC795E">
        <w:rPr>
          <w:b/>
          <w:bCs/>
          <w:color w:val="D9D9D9" w:themeColor="background1" w:themeShade="D9"/>
        </w:rPr>
        <w:t>20</w:t>
      </w:r>
      <w:r w:rsidR="006312E1" w:rsidRPr="00CC795E">
        <w:rPr>
          <w:b/>
          <w:bCs/>
          <w:color w:val="D9D9D9" w:themeColor="background1" w:themeShade="D9"/>
        </w:rPr>
        <w:t>2</w:t>
      </w:r>
      <w:r w:rsidR="00434902">
        <w:rPr>
          <w:rFonts w:hint="cs"/>
          <w:b/>
          <w:bCs/>
          <w:color w:val="D9D9D9" w:themeColor="background1" w:themeShade="D9"/>
          <w:rtl/>
        </w:rPr>
        <w:t>1</w:t>
      </w:r>
      <w:r w:rsidR="001E15D0" w:rsidRPr="00CC795E">
        <w:rPr>
          <w:b/>
          <w:bCs/>
          <w:color w:val="D9D9D9" w:themeColor="background1" w:themeShade="D9"/>
        </w:rPr>
        <w:t xml:space="preserve"> </w:t>
      </w:r>
    </w:p>
    <w:p w14:paraId="0C05D833" w14:textId="77777777" w:rsidR="004D60A5" w:rsidRPr="00CC795E" w:rsidRDefault="004D60A5" w:rsidP="004D60A5">
      <w:pPr>
        <w:rPr>
          <w:b/>
          <w:bCs/>
          <w:color w:val="AEAAAA" w:themeColor="background2" w:themeShade="BF"/>
        </w:rPr>
      </w:pPr>
    </w:p>
    <w:p w14:paraId="5743CB22" w14:textId="77777777" w:rsidR="00665E09" w:rsidRPr="00CC795E" w:rsidRDefault="00665E09" w:rsidP="00A83565">
      <w:pPr>
        <w:rPr>
          <w:b/>
          <w:bCs/>
        </w:rPr>
      </w:pPr>
    </w:p>
    <w:p w14:paraId="5ED4B071" w14:textId="77777777" w:rsidR="00A83565" w:rsidRPr="00CC795E" w:rsidRDefault="00A83565" w:rsidP="00A83565">
      <w:pPr>
        <w:rPr>
          <w:b/>
          <w:bCs/>
        </w:rPr>
      </w:pPr>
      <w:r w:rsidRPr="00CC795E">
        <w:rPr>
          <w:b/>
          <w:bCs/>
        </w:rPr>
        <w:t>1.</w:t>
      </w:r>
      <w:r w:rsidR="00563FF0" w:rsidRPr="00CC795E">
        <w:rPr>
          <w:b/>
          <w:bCs/>
        </w:rPr>
        <w:t xml:space="preserve"> </w:t>
      </w:r>
      <w:r w:rsidR="004F0F63" w:rsidRPr="00CC795E">
        <w:rPr>
          <w:b/>
          <w:bCs/>
        </w:rPr>
        <w:t>PERSONAL DETAILS</w:t>
      </w:r>
    </w:p>
    <w:p w14:paraId="2081B7C5" w14:textId="77777777" w:rsidR="00926B5B" w:rsidRPr="00CC795E" w:rsidRDefault="00926B5B" w:rsidP="00A83565">
      <w:pPr>
        <w:pBdr>
          <w:bottom w:val="single" w:sz="6" w:space="1" w:color="auto"/>
        </w:pBdr>
        <w:rPr>
          <w:b/>
          <w:bCs/>
        </w:rPr>
      </w:pPr>
    </w:p>
    <w:p w14:paraId="2B73B671" w14:textId="77777777" w:rsidR="00926B5B" w:rsidRPr="00CC795E" w:rsidRDefault="00926B5B" w:rsidP="00926B5B">
      <w:pPr>
        <w:rPr>
          <w:b/>
          <w:bCs/>
        </w:rPr>
      </w:pPr>
    </w:p>
    <w:p w14:paraId="339B4503" w14:textId="77777777" w:rsidR="00A83565" w:rsidRPr="00CC795E" w:rsidRDefault="00A83565" w:rsidP="00C90D56">
      <w:pPr>
        <w:rPr>
          <w:b/>
          <w:bCs/>
        </w:rPr>
      </w:pPr>
      <w:r w:rsidRPr="00CC795E">
        <w:rPr>
          <w:b/>
          <w:bCs/>
        </w:rPr>
        <w:t xml:space="preserve">Date of Birth: </w:t>
      </w:r>
      <w:r w:rsidR="00C90D56" w:rsidRPr="00CC795E">
        <w:t>18 November 1971</w:t>
      </w:r>
    </w:p>
    <w:p w14:paraId="66B35E4D" w14:textId="77777777" w:rsidR="00A83565" w:rsidRPr="00CC795E" w:rsidRDefault="00A83565" w:rsidP="00C90D56">
      <w:pPr>
        <w:rPr>
          <w:b/>
          <w:bCs/>
        </w:rPr>
      </w:pPr>
      <w:r w:rsidRPr="00CC795E">
        <w:rPr>
          <w:b/>
          <w:bCs/>
        </w:rPr>
        <w:t xml:space="preserve">Country of Birth: </w:t>
      </w:r>
      <w:r w:rsidR="00C90D56" w:rsidRPr="00CC795E">
        <w:t>Israel</w:t>
      </w:r>
    </w:p>
    <w:p w14:paraId="0A35A47D" w14:textId="1F3D51DB" w:rsidR="00A83565" w:rsidRPr="00CC795E" w:rsidRDefault="00A83565" w:rsidP="008F652D">
      <w:pPr>
        <w:rPr>
          <w:b/>
          <w:bCs/>
        </w:rPr>
      </w:pPr>
      <w:r w:rsidRPr="00CC795E">
        <w:rPr>
          <w:b/>
          <w:bCs/>
        </w:rPr>
        <w:t>E-mail address:</w:t>
      </w:r>
      <w:r w:rsidR="00A24DF8" w:rsidRPr="00CC795E">
        <w:rPr>
          <w:b/>
          <w:bCs/>
        </w:rPr>
        <w:t xml:space="preserve"> </w:t>
      </w:r>
      <w:r w:rsidR="00C90D56" w:rsidRPr="00CC795E">
        <w:t>rosenzvi@</w:t>
      </w:r>
      <w:r w:rsidR="00205585" w:rsidRPr="00CC795E">
        <w:t>post.</w:t>
      </w:r>
      <w:r w:rsidR="00C90D56" w:rsidRPr="00CC795E">
        <w:t>tau.ac.il</w:t>
      </w:r>
    </w:p>
    <w:p w14:paraId="1CB79244" w14:textId="77777777" w:rsidR="00A83565" w:rsidRPr="00CC795E" w:rsidRDefault="00A83565" w:rsidP="00A83565">
      <w:pPr>
        <w:rPr>
          <w:b/>
          <w:bCs/>
        </w:rPr>
      </w:pPr>
    </w:p>
    <w:p w14:paraId="4972F4D9" w14:textId="6F14FE27" w:rsidR="004F0F63" w:rsidRPr="00CC795E" w:rsidRDefault="004F0F63" w:rsidP="00A83565">
      <w:pPr>
        <w:rPr>
          <w:b/>
          <w:bCs/>
        </w:rPr>
      </w:pPr>
    </w:p>
    <w:p w14:paraId="136719CD" w14:textId="77777777" w:rsidR="00EA6868" w:rsidRPr="00CC795E" w:rsidRDefault="00EA6868" w:rsidP="00A83565">
      <w:pPr>
        <w:rPr>
          <w:b/>
          <w:bCs/>
        </w:rPr>
      </w:pPr>
    </w:p>
    <w:p w14:paraId="5A2800DF" w14:textId="77777777" w:rsidR="00A83565" w:rsidRPr="00CC795E" w:rsidRDefault="00A83565" w:rsidP="00A83565">
      <w:pPr>
        <w:pBdr>
          <w:bottom w:val="single" w:sz="6" w:space="1" w:color="auto"/>
        </w:pBdr>
        <w:rPr>
          <w:b/>
          <w:bCs/>
        </w:rPr>
      </w:pPr>
      <w:r w:rsidRPr="00CC795E">
        <w:rPr>
          <w:b/>
          <w:bCs/>
        </w:rPr>
        <w:t xml:space="preserve">2. </w:t>
      </w:r>
      <w:r w:rsidR="004F0F63" w:rsidRPr="00CC795E">
        <w:rPr>
          <w:b/>
          <w:bCs/>
        </w:rPr>
        <w:t>HIGHER EDUCATION</w:t>
      </w:r>
    </w:p>
    <w:p w14:paraId="4BB65542" w14:textId="77777777" w:rsidR="00892531" w:rsidRPr="00CC795E" w:rsidRDefault="004F0F63" w:rsidP="00665E09">
      <w:r w:rsidRPr="00CC795E">
        <w:t>(in chronological order)</w:t>
      </w:r>
    </w:p>
    <w:p w14:paraId="2CF1B48C" w14:textId="77777777" w:rsidR="00A83565" w:rsidRPr="00CC795E" w:rsidRDefault="00A83565" w:rsidP="00A83565">
      <w:pPr>
        <w:rPr>
          <w:b/>
          <w:bCs/>
        </w:rPr>
      </w:pPr>
    </w:p>
    <w:p w14:paraId="4FA82418" w14:textId="77777777" w:rsidR="004F0F63" w:rsidRPr="00CC795E" w:rsidRDefault="00C90D56" w:rsidP="00C90D56">
      <w:pPr>
        <w:ind w:left="1440" w:hanging="1440"/>
      </w:pPr>
      <w:r w:rsidRPr="00CC795E">
        <w:rPr>
          <w:b/>
          <w:bCs/>
        </w:rPr>
        <w:t>1995-1997</w:t>
      </w:r>
      <w:r w:rsidRPr="00CC795E">
        <w:rPr>
          <w:b/>
          <w:bCs/>
        </w:rPr>
        <w:tab/>
      </w:r>
      <w:r w:rsidRPr="00CC795E">
        <w:t xml:space="preserve">BA Summa cum Laude, Bar </w:t>
      </w:r>
      <w:proofErr w:type="spellStart"/>
      <w:r w:rsidRPr="00CC795E">
        <w:t>Ilan</w:t>
      </w:r>
      <w:proofErr w:type="spellEnd"/>
      <w:r w:rsidRPr="00CC795E">
        <w:t xml:space="preserve"> University, Philosophy and comparative literature.</w:t>
      </w:r>
    </w:p>
    <w:p w14:paraId="007D8045" w14:textId="77777777" w:rsidR="00C90D56" w:rsidRPr="00CC795E" w:rsidRDefault="00C90D56" w:rsidP="00EA6868">
      <w:pPr>
        <w:ind w:left="1440" w:right="-483" w:hanging="1440"/>
      </w:pPr>
      <w:r w:rsidRPr="00CC795E">
        <w:rPr>
          <w:b/>
          <w:bCs/>
        </w:rPr>
        <w:t>1998-2004</w:t>
      </w:r>
      <w:r w:rsidRPr="00CC795E">
        <w:rPr>
          <w:b/>
          <w:bCs/>
        </w:rPr>
        <w:tab/>
      </w:r>
      <w:r w:rsidRPr="00CC795E">
        <w:t xml:space="preserve">PhD with highest honors, Tel Aviv University, </w:t>
      </w:r>
      <w:proofErr w:type="spellStart"/>
      <w:r w:rsidRPr="00CC795E">
        <w:t>Rabbinics</w:t>
      </w:r>
      <w:proofErr w:type="spellEnd"/>
      <w:r w:rsidRPr="00CC795E">
        <w:t>, publication #1.</w:t>
      </w:r>
    </w:p>
    <w:p w14:paraId="69AE787B" w14:textId="77777777" w:rsidR="00C90D56" w:rsidRPr="00CC795E" w:rsidRDefault="00C90D56" w:rsidP="00C90D56">
      <w:pPr>
        <w:ind w:left="1440" w:hanging="1440"/>
      </w:pPr>
      <w:r w:rsidRPr="00CC795E">
        <w:rPr>
          <w:b/>
          <w:bCs/>
        </w:rPr>
        <w:t>2002-2003</w:t>
      </w:r>
      <w:r w:rsidRPr="00CC795E">
        <w:rPr>
          <w:b/>
          <w:bCs/>
        </w:rPr>
        <w:tab/>
      </w:r>
      <w:r w:rsidRPr="00CC795E">
        <w:t xml:space="preserve">Yad </w:t>
      </w:r>
      <w:proofErr w:type="spellStart"/>
      <w:r w:rsidRPr="00CC795E">
        <w:t>Hanadiv</w:t>
      </w:r>
      <w:proofErr w:type="spellEnd"/>
      <w:r w:rsidRPr="00CC795E">
        <w:t xml:space="preserve"> Rothchild award for study abroad</w:t>
      </w:r>
      <w:r w:rsidR="00C36000" w:rsidRPr="00CC795E">
        <w:t>, University of California, Berkeley</w:t>
      </w:r>
      <w:r w:rsidRPr="00CC795E">
        <w:t>.</w:t>
      </w:r>
    </w:p>
    <w:p w14:paraId="65510756" w14:textId="77777777" w:rsidR="00C90D56" w:rsidRPr="00CC795E" w:rsidRDefault="00C90D56" w:rsidP="00C90D56">
      <w:pPr>
        <w:ind w:left="1440" w:hanging="1440"/>
      </w:pPr>
      <w:r w:rsidRPr="00CC795E">
        <w:rPr>
          <w:b/>
          <w:bCs/>
        </w:rPr>
        <w:t>2004-2005</w:t>
      </w:r>
      <w:r w:rsidRPr="00CC795E">
        <w:tab/>
        <w:t>Lady Davis post-doctoral fellow, the Hebrew University of Jerusalem.</w:t>
      </w:r>
    </w:p>
    <w:p w14:paraId="70934ED2" w14:textId="77777777" w:rsidR="00C90D56" w:rsidRPr="00CC795E" w:rsidRDefault="00C90D56" w:rsidP="00C90D56">
      <w:pPr>
        <w:ind w:left="1440" w:hanging="1440"/>
      </w:pPr>
      <w:r w:rsidRPr="00CC795E">
        <w:rPr>
          <w:b/>
          <w:bCs/>
        </w:rPr>
        <w:t>2005-2006</w:t>
      </w:r>
      <w:r w:rsidRPr="00CC795E">
        <w:rPr>
          <w:b/>
          <w:bCs/>
        </w:rPr>
        <w:tab/>
      </w:r>
      <w:proofErr w:type="spellStart"/>
      <w:r w:rsidRPr="00CC795E">
        <w:t>Scholion</w:t>
      </w:r>
      <w:proofErr w:type="spellEnd"/>
      <w:r w:rsidRPr="00CC795E">
        <w:t xml:space="preserve"> post-doctoral fellow, the Hebrew University of Jerusalem.</w:t>
      </w:r>
    </w:p>
    <w:p w14:paraId="6B1BE085" w14:textId="75559C38" w:rsidR="004F0F63" w:rsidRPr="00CC795E" w:rsidRDefault="004F0F63" w:rsidP="00A83565">
      <w:pPr>
        <w:rPr>
          <w:b/>
          <w:bCs/>
        </w:rPr>
      </w:pPr>
    </w:p>
    <w:p w14:paraId="70570CDF" w14:textId="5695C304" w:rsidR="00EA6868" w:rsidRPr="00CC795E" w:rsidRDefault="00EA6868" w:rsidP="00A83565">
      <w:pPr>
        <w:rPr>
          <w:b/>
          <w:bCs/>
        </w:rPr>
      </w:pPr>
    </w:p>
    <w:p w14:paraId="4A6761F8" w14:textId="77777777" w:rsidR="00EA6868" w:rsidRPr="00CC795E" w:rsidRDefault="00EA6868" w:rsidP="00A83565">
      <w:pPr>
        <w:rPr>
          <w:b/>
          <w:bCs/>
        </w:rPr>
      </w:pPr>
    </w:p>
    <w:p w14:paraId="27813E43" w14:textId="77777777" w:rsidR="00A83565" w:rsidRPr="00CC795E" w:rsidRDefault="004F0F63" w:rsidP="00C90D56">
      <w:pPr>
        <w:pBdr>
          <w:bottom w:val="single" w:sz="6" w:space="1" w:color="auto"/>
        </w:pBdr>
        <w:rPr>
          <w:b/>
          <w:bCs/>
        </w:rPr>
      </w:pPr>
      <w:r w:rsidRPr="00CC795E">
        <w:rPr>
          <w:b/>
          <w:bCs/>
        </w:rPr>
        <w:t xml:space="preserve">3. APPOINTMENTS AT </w:t>
      </w:r>
      <w:r w:rsidR="00C90D56" w:rsidRPr="00CC795E">
        <w:rPr>
          <w:b/>
          <w:bCs/>
        </w:rPr>
        <w:t>TEL AVIV UNIVERSITY</w:t>
      </w:r>
    </w:p>
    <w:p w14:paraId="243E5234" w14:textId="77777777" w:rsidR="004F0F63" w:rsidRPr="00CC795E" w:rsidRDefault="004F0F63" w:rsidP="004F0F63">
      <w:r w:rsidRPr="00CC795E">
        <w:t>(in chronological order)</w:t>
      </w:r>
    </w:p>
    <w:p w14:paraId="05E461C5" w14:textId="77777777" w:rsidR="00A83565" w:rsidRPr="00CC795E" w:rsidRDefault="00A83565" w:rsidP="00665E09">
      <w:pPr>
        <w:rPr>
          <w:b/>
          <w:bCs/>
        </w:rPr>
      </w:pPr>
    </w:p>
    <w:p w14:paraId="258783FB" w14:textId="77777777" w:rsidR="00DD5D1A" w:rsidRPr="00CC795E" w:rsidRDefault="00C90D56" w:rsidP="00CB7280">
      <w:pPr>
        <w:spacing w:line="360" w:lineRule="auto"/>
      </w:pPr>
      <w:r w:rsidRPr="00CC795E">
        <w:rPr>
          <w:b/>
          <w:bCs/>
        </w:rPr>
        <w:t>2006-2010</w:t>
      </w:r>
      <w:r w:rsidRPr="00CC795E">
        <w:rPr>
          <w:b/>
          <w:bCs/>
        </w:rPr>
        <w:tab/>
      </w:r>
      <w:r w:rsidRPr="00CC795E">
        <w:t>Senior lecturer, department of Hebrew Culture</w:t>
      </w:r>
    </w:p>
    <w:p w14:paraId="5ADEFD9D" w14:textId="4F8C7CDC" w:rsidR="00C90D56" w:rsidRPr="00CC795E" w:rsidRDefault="00C90D56" w:rsidP="00CB7280">
      <w:pPr>
        <w:spacing w:line="360" w:lineRule="auto"/>
      </w:pPr>
      <w:r w:rsidRPr="00CC795E">
        <w:rPr>
          <w:b/>
          <w:bCs/>
        </w:rPr>
        <w:t>2010-</w:t>
      </w:r>
      <w:r w:rsidR="0022141B" w:rsidRPr="00CC795E">
        <w:rPr>
          <w:b/>
          <w:bCs/>
        </w:rPr>
        <w:t>2017</w:t>
      </w:r>
      <w:r w:rsidRPr="00CC795E">
        <w:rPr>
          <w:b/>
          <w:bCs/>
        </w:rPr>
        <w:tab/>
      </w:r>
      <w:r w:rsidRPr="00CC795E">
        <w:t>Associate Professor, department of Hebrew Culture</w:t>
      </w:r>
    </w:p>
    <w:p w14:paraId="78E2112E" w14:textId="59728378" w:rsidR="0022141B" w:rsidRPr="00CC795E" w:rsidRDefault="0022141B" w:rsidP="0022141B">
      <w:pPr>
        <w:spacing w:line="360" w:lineRule="auto"/>
      </w:pPr>
      <w:r w:rsidRPr="00CC795E">
        <w:rPr>
          <w:b/>
          <w:bCs/>
        </w:rPr>
        <w:t>2018-</w:t>
      </w:r>
      <w:r w:rsidRPr="00CC795E">
        <w:rPr>
          <w:b/>
          <w:bCs/>
        </w:rPr>
        <w:tab/>
      </w:r>
      <w:r w:rsidRPr="00CC795E">
        <w:rPr>
          <w:b/>
          <w:bCs/>
        </w:rPr>
        <w:tab/>
      </w:r>
      <w:r w:rsidRPr="00CC795E">
        <w:t>Full Professor, department of Jewish Philosophy</w:t>
      </w:r>
    </w:p>
    <w:p w14:paraId="37B44A2D" w14:textId="77777777" w:rsidR="004F0F63" w:rsidRPr="00CC795E" w:rsidRDefault="004F0F63" w:rsidP="00665E09">
      <w:pPr>
        <w:rPr>
          <w:b/>
          <w:bCs/>
        </w:rPr>
      </w:pPr>
    </w:p>
    <w:p w14:paraId="1A8E6788" w14:textId="77777777" w:rsidR="00A83565" w:rsidRPr="00CC795E" w:rsidRDefault="00A83565" w:rsidP="00A83565">
      <w:pPr>
        <w:rPr>
          <w:b/>
          <w:bCs/>
        </w:rPr>
      </w:pPr>
    </w:p>
    <w:p w14:paraId="6426954F" w14:textId="77777777" w:rsidR="002E40FC" w:rsidRPr="00CC795E" w:rsidRDefault="004F0F63" w:rsidP="00C90D56">
      <w:pPr>
        <w:pBdr>
          <w:bottom w:val="single" w:sz="6" w:space="1" w:color="auto"/>
        </w:pBdr>
        <w:rPr>
          <w:b/>
          <w:bCs/>
        </w:rPr>
      </w:pPr>
      <w:r w:rsidRPr="00CC795E">
        <w:rPr>
          <w:b/>
          <w:bCs/>
        </w:rPr>
        <w:t xml:space="preserve">4. ADDITIONAL FUNCTIONS/TASKS AT </w:t>
      </w:r>
      <w:r w:rsidR="00C90D56" w:rsidRPr="00CC795E">
        <w:rPr>
          <w:b/>
          <w:bCs/>
        </w:rPr>
        <w:t>TEL AVIV UNIVERSITY</w:t>
      </w:r>
    </w:p>
    <w:p w14:paraId="373AEDC9" w14:textId="77777777" w:rsidR="004F0F63" w:rsidRPr="00CC795E" w:rsidRDefault="004F0F63" w:rsidP="004F0F63">
      <w:r w:rsidRPr="00CC795E">
        <w:t>(in chronological order)</w:t>
      </w:r>
    </w:p>
    <w:p w14:paraId="6AC11C0C" w14:textId="77777777" w:rsidR="004F0F63" w:rsidRPr="00CC795E" w:rsidRDefault="004F0F63" w:rsidP="00665E09"/>
    <w:p w14:paraId="0D5DE502" w14:textId="49BBDDE6" w:rsidR="00C36000" w:rsidRDefault="00C36000" w:rsidP="00BB0A86">
      <w:r w:rsidRPr="00CC795E">
        <w:rPr>
          <w:b/>
          <w:bCs/>
        </w:rPr>
        <w:t>2012-</w:t>
      </w:r>
      <w:r w:rsidR="00C63CC0">
        <w:rPr>
          <w:b/>
          <w:bCs/>
        </w:rPr>
        <w:t>2020</w:t>
      </w:r>
      <w:r w:rsidRPr="00CC795E">
        <w:tab/>
        <w:t>Head of the Talmud and Late Antiquity Section</w:t>
      </w:r>
    </w:p>
    <w:p w14:paraId="15EDE5BB" w14:textId="33CF1AFB" w:rsidR="00C63CC0" w:rsidRPr="00C63CC0" w:rsidRDefault="00C63CC0" w:rsidP="00BB0A86">
      <w:pPr>
        <w:rPr>
          <w:b/>
          <w:bCs/>
        </w:rPr>
      </w:pPr>
      <w:r w:rsidRPr="00C63CC0">
        <w:rPr>
          <w:b/>
          <w:bCs/>
        </w:rPr>
        <w:t>2021-</w:t>
      </w:r>
      <w:r w:rsidRPr="00C63CC0">
        <w:t xml:space="preserve"> </w:t>
      </w:r>
      <w:r>
        <w:tab/>
      </w:r>
      <w:r>
        <w:tab/>
      </w:r>
      <w:r w:rsidRPr="00CC795E">
        <w:t xml:space="preserve">Head of the </w:t>
      </w:r>
      <w:r>
        <w:t>Jewish Philosophy and Talmud Department</w:t>
      </w:r>
    </w:p>
    <w:p w14:paraId="66273FBD" w14:textId="77777777" w:rsidR="00B13C26" w:rsidRPr="00CC795E" w:rsidRDefault="00B13C26" w:rsidP="00665E09"/>
    <w:p w14:paraId="0AC5107A" w14:textId="77777777" w:rsidR="00C36000" w:rsidRPr="00CC795E" w:rsidRDefault="00C36000" w:rsidP="002E40FC">
      <w:pPr>
        <w:pBdr>
          <w:bottom w:val="single" w:sz="6" w:space="1" w:color="auto"/>
        </w:pBdr>
        <w:rPr>
          <w:b/>
          <w:bCs/>
        </w:rPr>
      </w:pPr>
    </w:p>
    <w:p w14:paraId="4515D17E" w14:textId="77777777" w:rsidR="00C36000" w:rsidRPr="00CC795E" w:rsidRDefault="00C36000" w:rsidP="002E40FC">
      <w:pPr>
        <w:pBdr>
          <w:bottom w:val="single" w:sz="6" w:space="1" w:color="auto"/>
        </w:pBdr>
        <w:rPr>
          <w:b/>
          <w:bCs/>
        </w:rPr>
      </w:pPr>
    </w:p>
    <w:p w14:paraId="711298F3" w14:textId="77777777" w:rsidR="002E40FC" w:rsidRPr="00CC795E" w:rsidRDefault="004F0F63" w:rsidP="002E40FC">
      <w:pPr>
        <w:pBdr>
          <w:bottom w:val="single" w:sz="6" w:space="1" w:color="auto"/>
        </w:pBdr>
        <w:rPr>
          <w:b/>
          <w:bCs/>
        </w:rPr>
      </w:pPr>
      <w:r w:rsidRPr="00CC795E">
        <w:rPr>
          <w:b/>
          <w:bCs/>
        </w:rPr>
        <w:t>5. SERVICE IN OTHER ACADEMIC AND RESEARCH INSTITUTIONS</w:t>
      </w:r>
    </w:p>
    <w:p w14:paraId="71829BBC" w14:textId="77777777" w:rsidR="00FF4426" w:rsidRPr="00CC795E" w:rsidRDefault="00C90D56" w:rsidP="0047176F">
      <w:pPr>
        <w:spacing w:line="360" w:lineRule="auto"/>
        <w:ind w:left="720" w:hanging="720"/>
        <w:jc w:val="both"/>
      </w:pPr>
      <w:r w:rsidRPr="00CC795E">
        <w:t>(in chronological order)</w:t>
      </w:r>
    </w:p>
    <w:p w14:paraId="3A9D6612" w14:textId="77777777" w:rsidR="00A34263" w:rsidRPr="00CC795E" w:rsidRDefault="00A34263" w:rsidP="00C90D56">
      <w:pPr>
        <w:spacing w:line="360" w:lineRule="auto"/>
        <w:ind w:left="720" w:hanging="720"/>
        <w:jc w:val="both"/>
      </w:pPr>
      <w:r w:rsidRPr="00CC795E">
        <w:rPr>
          <w:b/>
          <w:bCs/>
        </w:rPr>
        <w:t>1998-</w:t>
      </w:r>
      <w:r w:rsidRPr="00CC795E">
        <w:rPr>
          <w:b/>
          <w:bCs/>
        </w:rPr>
        <w:tab/>
      </w:r>
      <w:r w:rsidRPr="00CC795E">
        <w:rPr>
          <w:b/>
          <w:bCs/>
        </w:rPr>
        <w:tab/>
      </w:r>
      <w:r w:rsidRPr="00CC795E">
        <w:t>Senior fellow, Shalom Hartman Institute, Jerusalem</w:t>
      </w:r>
    </w:p>
    <w:p w14:paraId="4361943C" w14:textId="77777777" w:rsidR="00C90D56" w:rsidRPr="00CC795E" w:rsidRDefault="00C90D56" w:rsidP="00C90D56">
      <w:pPr>
        <w:spacing w:line="360" w:lineRule="auto"/>
        <w:ind w:left="720" w:hanging="720"/>
        <w:jc w:val="both"/>
      </w:pPr>
      <w:r w:rsidRPr="00CC795E">
        <w:rPr>
          <w:b/>
          <w:bCs/>
        </w:rPr>
        <w:lastRenderedPageBreak/>
        <w:t>2002-2003</w:t>
      </w:r>
      <w:r w:rsidRPr="00CC795E">
        <w:tab/>
        <w:t>Visiting Professor, UC Berkeley, department of Near Eastern Studies.</w:t>
      </w:r>
    </w:p>
    <w:p w14:paraId="11809785" w14:textId="77777777" w:rsidR="00C90D56" w:rsidRPr="00CC795E" w:rsidRDefault="00C90D56" w:rsidP="00C90D56">
      <w:pPr>
        <w:spacing w:line="360" w:lineRule="auto"/>
        <w:ind w:left="1440" w:hanging="1440"/>
        <w:jc w:val="both"/>
      </w:pPr>
      <w:r w:rsidRPr="00CC795E">
        <w:rPr>
          <w:b/>
          <w:bCs/>
        </w:rPr>
        <w:t>2003-2004</w:t>
      </w:r>
      <w:r w:rsidRPr="00CC795E">
        <w:rPr>
          <w:b/>
          <w:bCs/>
        </w:rPr>
        <w:tab/>
      </w:r>
      <w:r w:rsidRPr="00CC795E">
        <w:t>Visiting Professor, Ziegler Rabbinical School, American Jewish University.</w:t>
      </w:r>
    </w:p>
    <w:p w14:paraId="0D417501" w14:textId="77777777" w:rsidR="00A34263" w:rsidRPr="00CC795E" w:rsidRDefault="00A34263" w:rsidP="00A34263">
      <w:pPr>
        <w:spacing w:line="360" w:lineRule="auto"/>
        <w:ind w:left="1440" w:hanging="1440"/>
        <w:jc w:val="both"/>
      </w:pPr>
      <w:r w:rsidRPr="00CC795E">
        <w:rPr>
          <w:b/>
          <w:bCs/>
        </w:rPr>
        <w:t>2006-2007</w:t>
      </w:r>
      <w:r w:rsidRPr="00CC795E">
        <w:rPr>
          <w:b/>
          <w:bCs/>
        </w:rPr>
        <w:tab/>
      </w:r>
      <w:r w:rsidRPr="00CC795E">
        <w:t>Steering Committee of the Study of Judaism Section of the AAR/</w:t>
      </w:r>
    </w:p>
    <w:p w14:paraId="233256DF" w14:textId="77777777" w:rsidR="00A34263" w:rsidRPr="00CC795E" w:rsidRDefault="00A34263" w:rsidP="00A34263">
      <w:pPr>
        <w:spacing w:line="360" w:lineRule="auto"/>
        <w:ind w:left="1440" w:hanging="1440"/>
        <w:jc w:val="both"/>
        <w:rPr>
          <w:b/>
          <w:bCs/>
        </w:rPr>
      </w:pPr>
      <w:r w:rsidRPr="00CC795E">
        <w:rPr>
          <w:b/>
          <w:bCs/>
        </w:rPr>
        <w:t>2006-2008</w:t>
      </w:r>
      <w:r w:rsidRPr="00CC795E">
        <w:rPr>
          <w:b/>
          <w:bCs/>
        </w:rPr>
        <w:tab/>
      </w:r>
      <w:r w:rsidRPr="00CC795E">
        <w:t>Fellow of the junior segment of the Israel Academy of Sciences and Humanities.</w:t>
      </w:r>
    </w:p>
    <w:p w14:paraId="5D3B62A1" w14:textId="70CDDE25" w:rsidR="00C90D56" w:rsidRPr="00CC795E" w:rsidRDefault="00A34263" w:rsidP="0007312D">
      <w:pPr>
        <w:spacing w:line="360" w:lineRule="auto"/>
        <w:ind w:left="1440" w:hanging="1440"/>
        <w:jc w:val="both"/>
      </w:pPr>
      <w:r w:rsidRPr="00CC795E">
        <w:rPr>
          <w:b/>
          <w:bCs/>
        </w:rPr>
        <w:t>2005-200</w:t>
      </w:r>
      <w:r w:rsidR="0007312D" w:rsidRPr="00CC795E">
        <w:rPr>
          <w:b/>
          <w:bCs/>
        </w:rPr>
        <w:t>6</w:t>
      </w:r>
      <w:r w:rsidRPr="00CC795E">
        <w:tab/>
        <w:t xml:space="preserve">Lecturer, </w:t>
      </w:r>
      <w:proofErr w:type="spellStart"/>
      <w:r w:rsidRPr="00CC795E">
        <w:t>Scholion</w:t>
      </w:r>
      <w:proofErr w:type="spellEnd"/>
      <w:r w:rsidRPr="00CC795E">
        <w:t xml:space="preserve"> Center, the Hebrew University of Jerusalem.</w:t>
      </w:r>
    </w:p>
    <w:p w14:paraId="4A43AE7A" w14:textId="77777777" w:rsidR="00A34263" w:rsidRPr="00CC795E" w:rsidRDefault="00A34263" w:rsidP="00A34263">
      <w:pPr>
        <w:spacing w:line="360" w:lineRule="auto"/>
        <w:ind w:left="1440" w:hanging="1440"/>
        <w:jc w:val="both"/>
      </w:pPr>
      <w:r w:rsidRPr="00CC795E">
        <w:rPr>
          <w:b/>
          <w:bCs/>
        </w:rPr>
        <w:t>2011-2012</w:t>
      </w:r>
      <w:r w:rsidRPr="00CC795E">
        <w:rPr>
          <w:b/>
          <w:bCs/>
        </w:rPr>
        <w:tab/>
      </w:r>
      <w:r w:rsidRPr="00CC795E">
        <w:t>Senior scholar, Martin Buber society of fellows, The Hebrew University.</w:t>
      </w:r>
    </w:p>
    <w:p w14:paraId="21895F0E" w14:textId="176D0D17" w:rsidR="00A34263" w:rsidRPr="00CC795E" w:rsidRDefault="00A34263" w:rsidP="00A34263">
      <w:pPr>
        <w:spacing w:line="360" w:lineRule="auto"/>
        <w:ind w:left="1440" w:hanging="1440"/>
        <w:jc w:val="both"/>
      </w:pPr>
      <w:r w:rsidRPr="00CC795E">
        <w:rPr>
          <w:b/>
          <w:bCs/>
        </w:rPr>
        <w:t>201</w:t>
      </w:r>
      <w:r w:rsidR="0037302C" w:rsidRPr="00CC795E">
        <w:rPr>
          <w:b/>
          <w:bCs/>
        </w:rPr>
        <w:t>3</w:t>
      </w:r>
      <w:r w:rsidRPr="00CC795E">
        <w:rPr>
          <w:b/>
          <w:bCs/>
        </w:rPr>
        <w:t>-</w:t>
      </w:r>
      <w:r w:rsidR="00980E90" w:rsidRPr="00CC795E">
        <w:rPr>
          <w:b/>
          <w:bCs/>
        </w:rPr>
        <w:t>2016</w:t>
      </w:r>
      <w:r w:rsidRPr="00CC795E">
        <w:rPr>
          <w:b/>
          <w:bCs/>
        </w:rPr>
        <w:tab/>
      </w:r>
      <w:r w:rsidRPr="00CC795E">
        <w:rPr>
          <w:u w:val="single"/>
        </w:rPr>
        <w:t xml:space="preserve">Fellow </w:t>
      </w:r>
      <w:r w:rsidR="0004584C" w:rsidRPr="00CC795E">
        <w:rPr>
          <w:u w:val="single"/>
        </w:rPr>
        <w:t>at</w:t>
      </w:r>
      <w:r w:rsidRPr="00CC795E">
        <w:rPr>
          <w:u w:val="single"/>
        </w:rPr>
        <w:t xml:space="preserve"> the </w:t>
      </w:r>
      <w:r w:rsidR="0037302C" w:rsidRPr="00CC795E">
        <w:rPr>
          <w:u w:val="single"/>
        </w:rPr>
        <w:t>Israel Young Academy of Science</w:t>
      </w:r>
      <w:r w:rsidRPr="00CC795E">
        <w:t>.</w:t>
      </w:r>
    </w:p>
    <w:p w14:paraId="2E1062AB" w14:textId="38AB4C52" w:rsidR="00A34263" w:rsidRPr="00CC795E" w:rsidRDefault="00A34263" w:rsidP="00BB0A86">
      <w:pPr>
        <w:spacing w:line="360" w:lineRule="auto"/>
        <w:ind w:left="1440" w:hanging="1440"/>
        <w:jc w:val="both"/>
      </w:pPr>
      <w:r w:rsidRPr="00CC795E">
        <w:rPr>
          <w:b/>
          <w:bCs/>
        </w:rPr>
        <w:t>2016</w:t>
      </w:r>
      <w:r w:rsidRPr="00CC795E">
        <w:rPr>
          <w:b/>
          <w:bCs/>
        </w:rPr>
        <w:tab/>
      </w:r>
      <w:r w:rsidR="00116310" w:rsidRPr="00CC795E">
        <w:t>Stewart Fellow at the Council of Humanities and the Department of Religion at Princeton University</w:t>
      </w:r>
      <w:r w:rsidRPr="00CC795E">
        <w:t>.</w:t>
      </w:r>
    </w:p>
    <w:p w14:paraId="45A61802" w14:textId="7F9F779F" w:rsidR="003530BE" w:rsidRDefault="003530BE" w:rsidP="00C90D56">
      <w:pPr>
        <w:spacing w:line="360" w:lineRule="auto"/>
        <w:ind w:left="1440" w:hanging="1440"/>
        <w:jc w:val="both"/>
        <w:rPr>
          <w:rtl/>
        </w:rPr>
      </w:pPr>
      <w:r w:rsidRPr="00CC795E">
        <w:rPr>
          <w:b/>
          <w:bCs/>
        </w:rPr>
        <w:t>2017/18</w:t>
      </w:r>
      <w:r w:rsidRPr="00CC795E">
        <w:rPr>
          <w:b/>
          <w:bCs/>
        </w:rPr>
        <w:tab/>
      </w:r>
      <w:r w:rsidRPr="00CC795E">
        <w:t xml:space="preserve">Organizer of a research group: "The Subject of Antiquity: Contours and Expressions of the Self in Ancient Mediterranean Cultures." Israel Institute for Advanced studies, </w:t>
      </w:r>
      <w:proofErr w:type="spellStart"/>
      <w:r w:rsidRPr="00CC795E">
        <w:t>Givat</w:t>
      </w:r>
      <w:proofErr w:type="spellEnd"/>
      <w:r w:rsidRPr="00CC795E">
        <w:t xml:space="preserve">-Ram, Jerusalem. </w:t>
      </w:r>
    </w:p>
    <w:p w14:paraId="26B4AE53" w14:textId="5E9D186D" w:rsidR="00276E09" w:rsidRPr="00CC795E" w:rsidRDefault="00276E09" w:rsidP="00276E09">
      <w:pPr>
        <w:spacing w:line="360" w:lineRule="auto"/>
        <w:ind w:left="1440" w:hanging="1440"/>
        <w:jc w:val="both"/>
      </w:pPr>
      <w:r w:rsidRPr="00CC795E">
        <w:rPr>
          <w:b/>
          <w:bCs/>
        </w:rPr>
        <w:t>20</w:t>
      </w:r>
      <w:r>
        <w:rPr>
          <w:rFonts w:hint="cs"/>
          <w:b/>
          <w:bCs/>
          <w:rtl/>
        </w:rPr>
        <w:t>21</w:t>
      </w:r>
      <w:r w:rsidRPr="00CC795E">
        <w:rPr>
          <w:b/>
          <w:bCs/>
        </w:rPr>
        <w:tab/>
      </w:r>
      <w:r w:rsidR="009326AE" w:rsidRPr="009326AE">
        <w:t>Research</w:t>
      </w:r>
      <w:r w:rsidR="009326AE">
        <w:rPr>
          <w:b/>
          <w:bCs/>
        </w:rPr>
        <w:t xml:space="preserve"> </w:t>
      </w:r>
      <w:r w:rsidRPr="00CC795E">
        <w:t>Fellow at</w:t>
      </w:r>
      <w:r>
        <w:t xml:space="preserve"> the</w:t>
      </w:r>
      <w:r w:rsidRPr="00CC795E">
        <w:t xml:space="preserve"> </w:t>
      </w:r>
      <w:r w:rsidR="009326AE" w:rsidRPr="009326AE">
        <w:t xml:space="preserve">Humboldt-Universität </w:t>
      </w:r>
      <w:proofErr w:type="spellStart"/>
      <w:r w:rsidR="009326AE" w:rsidRPr="009326AE">
        <w:t>zu</w:t>
      </w:r>
      <w:proofErr w:type="spellEnd"/>
      <w:r w:rsidR="009326AE" w:rsidRPr="009326AE">
        <w:t xml:space="preserve"> Berlin</w:t>
      </w:r>
      <w:r w:rsidRPr="00CC795E">
        <w:t>.</w:t>
      </w:r>
    </w:p>
    <w:p w14:paraId="23BD0D51" w14:textId="77777777" w:rsidR="00276E09" w:rsidRPr="00CC795E" w:rsidRDefault="00276E09" w:rsidP="00C90D56">
      <w:pPr>
        <w:spacing w:line="360" w:lineRule="auto"/>
        <w:ind w:left="1440" w:hanging="1440"/>
        <w:jc w:val="both"/>
      </w:pPr>
    </w:p>
    <w:p w14:paraId="0FF3CF0F" w14:textId="77777777" w:rsidR="004F0F63" w:rsidRPr="00CC795E" w:rsidRDefault="004F0F63" w:rsidP="002E40FC">
      <w:pPr>
        <w:pBdr>
          <w:bottom w:val="single" w:sz="6" w:space="1" w:color="auto"/>
        </w:pBdr>
        <w:rPr>
          <w:b/>
          <w:bCs/>
        </w:rPr>
      </w:pPr>
    </w:p>
    <w:p w14:paraId="1FDEBA5B" w14:textId="77777777" w:rsidR="004F0F63" w:rsidRPr="00CC795E" w:rsidRDefault="004F0F63" w:rsidP="002E40FC">
      <w:pPr>
        <w:pBdr>
          <w:bottom w:val="single" w:sz="6" w:space="1" w:color="auto"/>
        </w:pBdr>
        <w:rPr>
          <w:b/>
          <w:bCs/>
        </w:rPr>
      </w:pPr>
    </w:p>
    <w:p w14:paraId="3EA00276" w14:textId="2D3828A3" w:rsidR="002E40FC" w:rsidRPr="00CC795E" w:rsidRDefault="00EC5513" w:rsidP="004F0F63">
      <w:pPr>
        <w:pBdr>
          <w:bottom w:val="single" w:sz="6" w:space="1" w:color="auto"/>
        </w:pBdr>
        <w:rPr>
          <w:b/>
          <w:bCs/>
        </w:rPr>
      </w:pPr>
      <w:r w:rsidRPr="00CC795E">
        <w:rPr>
          <w:b/>
          <w:bCs/>
        </w:rPr>
        <w:t>6. OTHER ACTIVITIES</w:t>
      </w:r>
      <w:r w:rsidR="004F0F63" w:rsidRPr="00CC795E">
        <w:rPr>
          <w:b/>
          <w:bCs/>
        </w:rPr>
        <w:t xml:space="preserve"> </w:t>
      </w:r>
    </w:p>
    <w:p w14:paraId="1B8B34B2" w14:textId="77777777" w:rsidR="004F0F63" w:rsidRPr="00CC795E" w:rsidRDefault="004F0F63" w:rsidP="00582CDF"/>
    <w:p w14:paraId="4671639C" w14:textId="77777777" w:rsidR="00C36000" w:rsidRPr="00CC795E" w:rsidRDefault="00C36000" w:rsidP="00C36000">
      <w:pPr>
        <w:spacing w:line="360" w:lineRule="auto"/>
        <w:ind w:left="1440" w:hanging="1440"/>
        <w:jc w:val="both"/>
      </w:pPr>
      <w:r w:rsidRPr="00CC795E">
        <w:t>Editorial board of the Journal for the Study of Judaism (</w:t>
      </w:r>
      <w:r w:rsidRPr="00CC795E">
        <w:rPr>
          <w:i/>
          <w:iCs/>
        </w:rPr>
        <w:t>JSJ</w:t>
      </w:r>
      <w:r w:rsidRPr="00CC795E">
        <w:t>) and the advisory board of its Supplement Series (</w:t>
      </w:r>
      <w:r w:rsidRPr="00CC795E">
        <w:rPr>
          <w:i/>
          <w:iCs/>
        </w:rPr>
        <w:t>JSJ-SS</w:t>
      </w:r>
      <w:r w:rsidRPr="00CC795E">
        <w:t>).</w:t>
      </w:r>
    </w:p>
    <w:p w14:paraId="07073470" w14:textId="77777777" w:rsidR="00F51376" w:rsidRPr="00CC795E" w:rsidRDefault="00F51376" w:rsidP="00C36000"/>
    <w:p w14:paraId="3A735B38" w14:textId="77777777" w:rsidR="00F51376" w:rsidRPr="00CC795E" w:rsidRDefault="00F51376" w:rsidP="00C36000">
      <w:r w:rsidRPr="00CC795E">
        <w:t xml:space="preserve">Organization of an International conferences: Talmudic Transgressions: Engaging the Work of Daniel </w:t>
      </w:r>
      <w:proofErr w:type="spellStart"/>
      <w:r w:rsidRPr="00CC795E">
        <w:t>Boyarin</w:t>
      </w:r>
      <w:proofErr w:type="spellEnd"/>
      <w:r w:rsidRPr="00CC795E">
        <w:t xml:space="preserve">, Berkeley, 8-10 April 2014. </w:t>
      </w:r>
    </w:p>
    <w:p w14:paraId="767F4576" w14:textId="77777777" w:rsidR="00F51376" w:rsidRPr="00CC795E" w:rsidRDefault="00F51376" w:rsidP="00C36000"/>
    <w:p w14:paraId="0B98C312" w14:textId="77777777" w:rsidR="00F51376" w:rsidRPr="00CC795E" w:rsidRDefault="00F51376" w:rsidP="00F51376">
      <w:r w:rsidRPr="00CC795E">
        <w:t xml:space="preserve">Organization of an International Workshop: The Origins of the Origins of Evil, Fitzwilliam College, Cambridge, 2–4 September 2014. </w:t>
      </w:r>
    </w:p>
    <w:p w14:paraId="5E7BD07A" w14:textId="77777777" w:rsidR="00EC5513" w:rsidRPr="00CC795E" w:rsidRDefault="00EC5513" w:rsidP="00F51376"/>
    <w:p w14:paraId="4EF9BB4D" w14:textId="7124124C" w:rsidR="00EC5513" w:rsidRPr="00CC795E" w:rsidRDefault="00FC5928" w:rsidP="00FC34BB">
      <w:r w:rsidRPr="00CC795E">
        <w:t>Organizing</w:t>
      </w:r>
      <w:r w:rsidR="00EC5513" w:rsidRPr="00CC795E">
        <w:t xml:space="preserve"> </w:t>
      </w:r>
      <w:r w:rsidR="00FC34BB" w:rsidRPr="00CC795E">
        <w:t>TAU-Princeton joint Workshop</w:t>
      </w:r>
      <w:r w:rsidR="0004584C" w:rsidRPr="00CC795E">
        <w:t>s</w:t>
      </w:r>
      <w:r w:rsidR="00FC34BB" w:rsidRPr="00CC795E">
        <w:t xml:space="preserve"> (with Prof. </w:t>
      </w:r>
      <w:proofErr w:type="spellStart"/>
      <w:r w:rsidR="00FC34BB" w:rsidRPr="00CC795E">
        <w:t>Moulie</w:t>
      </w:r>
      <w:proofErr w:type="spellEnd"/>
      <w:r w:rsidR="00FC34BB" w:rsidRPr="00CC795E">
        <w:t xml:space="preserve"> </w:t>
      </w:r>
      <w:proofErr w:type="spellStart"/>
      <w:r w:rsidR="00FC34BB" w:rsidRPr="00CC795E">
        <w:t>Vidas</w:t>
      </w:r>
      <w:proofErr w:type="spellEnd"/>
      <w:r w:rsidR="00FC34BB" w:rsidRPr="00CC795E">
        <w:t>): “Judaism and Christianity in Late Antiquity,” Tel-Aviv, 26-29 June, 2017</w:t>
      </w:r>
      <w:r w:rsidR="0004584C" w:rsidRPr="00CC795E">
        <w:t>; Princeton, 10-14 February, 2019</w:t>
      </w:r>
      <w:r w:rsidR="00FC34BB" w:rsidRPr="00CC795E">
        <w:t>.</w:t>
      </w:r>
    </w:p>
    <w:p w14:paraId="7E803F1C" w14:textId="77777777" w:rsidR="00BB0A86" w:rsidRPr="00CC795E" w:rsidRDefault="00BB0A86" w:rsidP="00F51376"/>
    <w:p w14:paraId="19021082" w14:textId="3FB9D3DC" w:rsidR="00BB0A86" w:rsidRDefault="00BB0A86" w:rsidP="00BB0A86">
      <w:r w:rsidRPr="00CC795E">
        <w:t xml:space="preserve">Organization of a research group (with Prof. Maren </w:t>
      </w:r>
      <w:proofErr w:type="spellStart"/>
      <w:r w:rsidRPr="00CC795E">
        <w:t>Niehoff</w:t>
      </w:r>
      <w:proofErr w:type="spellEnd"/>
      <w:r w:rsidRPr="00CC795E">
        <w:t xml:space="preserve">) for the </w:t>
      </w:r>
      <w:r w:rsidRPr="00CC795E">
        <w:rPr>
          <w:i/>
          <w:iCs/>
        </w:rPr>
        <w:t>Israel Institute for Advanced Studies</w:t>
      </w:r>
      <w:r w:rsidRPr="00CC795E">
        <w:t xml:space="preserve"> (IIAS), entitled "The Subject of Antiquity: Contours and Expressions of the Self in Ancient Mediterranean Cultures, for the academic year 2017/18 (accepted). </w:t>
      </w:r>
    </w:p>
    <w:p w14:paraId="5701637B" w14:textId="6B52473D" w:rsidR="0058519D" w:rsidRDefault="0058519D" w:rsidP="00BB0A86"/>
    <w:p w14:paraId="4E83DC08" w14:textId="30C7AC16" w:rsidR="0058519D" w:rsidRPr="00CC795E" w:rsidRDefault="0058519D" w:rsidP="00BB0A86">
      <w:r>
        <w:lastRenderedPageBreak/>
        <w:t>Editor (</w:t>
      </w:r>
      <w:r w:rsidR="00E925C5">
        <w:t xml:space="preserve">together </w:t>
      </w:r>
      <w:r>
        <w:t xml:space="preserve">with </w:t>
      </w:r>
      <w:r w:rsidRPr="0058519D">
        <w:t>A</w:t>
      </w:r>
      <w:r>
        <w:t xml:space="preserve">dam Afterman, Shmuel Herr and Ronit </w:t>
      </w:r>
      <w:proofErr w:type="spellStart"/>
      <w:r>
        <w:t>Irshai</w:t>
      </w:r>
      <w:proofErr w:type="spellEnd"/>
      <w:r>
        <w:t>) of “</w:t>
      </w:r>
      <w:proofErr w:type="spellStart"/>
      <w:r>
        <w:t>Reshit</w:t>
      </w:r>
      <w:proofErr w:type="spellEnd"/>
      <w:r>
        <w:t>: Studies in Judaism” A Peer Review</w:t>
      </w:r>
      <w:r w:rsidR="00E925C5">
        <w:t>ed</w:t>
      </w:r>
      <w:r>
        <w:t xml:space="preserve"> Journal published by the Shalom Hartman Institute (</w:t>
      </w:r>
      <w:hyperlink r:id="rId8" w:history="1">
        <w:r w:rsidRPr="0073484A">
          <w:rPr>
            <w:rStyle w:val="Hyperlink"/>
          </w:rPr>
          <w:t>https://heb.hartman.org.il/program/reshit/</w:t>
        </w:r>
      </w:hyperlink>
      <w:r>
        <w:t xml:space="preserve"> ) </w:t>
      </w:r>
    </w:p>
    <w:p w14:paraId="18371D3B" w14:textId="77777777" w:rsidR="004F0F63" w:rsidRPr="00CC795E" w:rsidRDefault="004F0F63" w:rsidP="00903BAB">
      <w:pPr>
        <w:rPr>
          <w:b/>
          <w:bCs/>
          <w:lang w:val="de-DE"/>
        </w:rPr>
      </w:pPr>
    </w:p>
    <w:p w14:paraId="1569133D" w14:textId="77777777" w:rsidR="004F0F63" w:rsidRPr="00CC795E" w:rsidRDefault="004F0F63" w:rsidP="00903BAB">
      <w:pPr>
        <w:rPr>
          <w:b/>
          <w:bCs/>
          <w:lang w:val="de-DE"/>
        </w:rPr>
      </w:pPr>
    </w:p>
    <w:p w14:paraId="7B13C47A" w14:textId="77777777" w:rsidR="003D1285" w:rsidRPr="00CC795E" w:rsidRDefault="004F0F63" w:rsidP="003D1285">
      <w:pPr>
        <w:pBdr>
          <w:bottom w:val="single" w:sz="6" w:space="1" w:color="auto"/>
        </w:pBdr>
        <w:rPr>
          <w:b/>
          <w:bCs/>
        </w:rPr>
      </w:pPr>
      <w:r w:rsidRPr="00CC795E">
        <w:rPr>
          <w:b/>
          <w:bCs/>
        </w:rPr>
        <w:t>7. MEMBERSHIP IN A PROFESSIONAL ASSOCIATION</w:t>
      </w:r>
    </w:p>
    <w:p w14:paraId="40657ACD" w14:textId="77777777" w:rsidR="00FB5C53" w:rsidRPr="00CC795E" w:rsidRDefault="00FB5C53" w:rsidP="00FB5C53">
      <w:pPr>
        <w:spacing w:line="360" w:lineRule="auto"/>
        <w:ind w:left="720" w:hanging="720"/>
        <w:jc w:val="both"/>
        <w:rPr>
          <w:i/>
          <w:iCs/>
        </w:rPr>
      </w:pPr>
    </w:p>
    <w:p w14:paraId="539588AF" w14:textId="491D3353" w:rsidR="004E6DD5" w:rsidRDefault="00FB5C53" w:rsidP="00E86E92">
      <w:pPr>
        <w:spacing w:line="360" w:lineRule="auto"/>
        <w:ind w:left="720" w:hanging="720"/>
        <w:jc w:val="both"/>
      </w:pPr>
      <w:r w:rsidRPr="00CC795E">
        <w:t xml:space="preserve">Member of the World Union of Jewish Studies, the Association of Jewish Studies, </w:t>
      </w:r>
      <w:r w:rsidR="00C90D56" w:rsidRPr="00CC795E">
        <w:t xml:space="preserve">and </w:t>
      </w:r>
      <w:r w:rsidRPr="00CC795E">
        <w:t xml:space="preserve">the Society of </w:t>
      </w:r>
      <w:r w:rsidR="000B2F05" w:rsidRPr="00CC795E">
        <w:t>Biblical Literature</w:t>
      </w:r>
      <w:r w:rsidR="00C90D56" w:rsidRPr="00CC795E">
        <w:t>.</w:t>
      </w:r>
    </w:p>
    <w:p w14:paraId="0046DD49" w14:textId="77777777" w:rsidR="00C975B2" w:rsidRPr="00CC795E" w:rsidRDefault="00C975B2" w:rsidP="00E86E92">
      <w:pPr>
        <w:spacing w:line="360" w:lineRule="auto"/>
        <w:ind w:left="720" w:hanging="720"/>
        <w:jc w:val="both"/>
      </w:pPr>
    </w:p>
    <w:p w14:paraId="2AA98216" w14:textId="77777777" w:rsidR="003D1285" w:rsidRPr="00CC795E" w:rsidRDefault="003D1285" w:rsidP="00F51376">
      <w:pPr>
        <w:pBdr>
          <w:bottom w:val="single" w:sz="6" w:space="1" w:color="auto"/>
        </w:pBdr>
        <w:rPr>
          <w:b/>
          <w:bCs/>
        </w:rPr>
      </w:pPr>
      <w:r w:rsidRPr="00CC795E">
        <w:rPr>
          <w:b/>
          <w:bCs/>
        </w:rPr>
        <w:t>8</w:t>
      </w:r>
      <w:r w:rsidR="000520CF" w:rsidRPr="00CC795E">
        <w:rPr>
          <w:b/>
          <w:bCs/>
        </w:rPr>
        <w:t>. RESEARCH GRANTS</w:t>
      </w:r>
      <w:r w:rsidR="0048627B" w:rsidRPr="00CC795E">
        <w:rPr>
          <w:b/>
          <w:bCs/>
        </w:rPr>
        <w:t xml:space="preserve"> </w:t>
      </w:r>
      <w:r w:rsidR="0047176F" w:rsidRPr="00CC795E">
        <w:rPr>
          <w:b/>
          <w:bCs/>
        </w:rPr>
        <w:t>and</w:t>
      </w:r>
      <w:r w:rsidR="009B0E11" w:rsidRPr="00CC795E">
        <w:rPr>
          <w:b/>
          <w:bCs/>
        </w:rPr>
        <w:t xml:space="preserve"> PRIZES </w:t>
      </w:r>
      <w:r w:rsidR="0048627B" w:rsidRPr="00CC795E">
        <w:rPr>
          <w:b/>
          <w:bCs/>
        </w:rPr>
        <w:t>(since 200</w:t>
      </w:r>
      <w:r w:rsidR="00F51376" w:rsidRPr="00CC795E">
        <w:rPr>
          <w:b/>
          <w:bCs/>
        </w:rPr>
        <w:t>6</w:t>
      </w:r>
      <w:r w:rsidR="0048627B" w:rsidRPr="00CC795E">
        <w:rPr>
          <w:b/>
          <w:bCs/>
        </w:rPr>
        <w:t>)</w:t>
      </w:r>
    </w:p>
    <w:tbl>
      <w:tblPr>
        <w:bidiVisual/>
        <w:tblW w:w="8525" w:type="dxa"/>
        <w:tblCellSpacing w:w="20" w:type="dxa"/>
        <w:tblInd w:w="-195" w:type="dxa"/>
        <w:tblLook w:val="00A0" w:firstRow="1" w:lastRow="0" w:firstColumn="1" w:lastColumn="0" w:noHBand="0" w:noVBand="0"/>
      </w:tblPr>
      <w:tblGrid>
        <w:gridCol w:w="4261"/>
        <w:gridCol w:w="2768"/>
        <w:gridCol w:w="1496"/>
      </w:tblGrid>
      <w:tr w:rsidR="007F31F5" w:rsidRPr="00CC795E" w14:paraId="6009823B" w14:textId="77777777" w:rsidTr="00BF74FD">
        <w:trPr>
          <w:trHeight w:val="186"/>
          <w:tblCellSpacing w:w="20" w:type="dxa"/>
        </w:trPr>
        <w:tc>
          <w:tcPr>
            <w:tcW w:w="4201" w:type="dxa"/>
          </w:tcPr>
          <w:p w14:paraId="3B8A2687" w14:textId="77777777" w:rsidR="007F31F5" w:rsidRPr="00CC795E" w:rsidRDefault="007F31F5" w:rsidP="00BF74FD">
            <w:pPr>
              <w:spacing w:line="360" w:lineRule="auto"/>
              <w:ind w:left="41"/>
              <w:rPr>
                <w:sz w:val="22"/>
                <w:szCs w:val="22"/>
              </w:rPr>
            </w:pPr>
          </w:p>
        </w:tc>
        <w:tc>
          <w:tcPr>
            <w:tcW w:w="2728" w:type="dxa"/>
          </w:tcPr>
          <w:p w14:paraId="3DF4D120" w14:textId="77777777" w:rsidR="007F31F5" w:rsidRPr="00CC795E" w:rsidRDefault="007F31F5" w:rsidP="00BF74F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7407886C" w14:textId="77777777" w:rsidR="007F31F5" w:rsidRPr="00CC795E" w:rsidRDefault="007F31F5" w:rsidP="00BF74FD">
            <w:pPr>
              <w:spacing w:line="360" w:lineRule="auto"/>
              <w:ind w:left="720" w:hanging="720"/>
              <w:rPr>
                <w:b/>
                <w:bCs/>
              </w:rPr>
            </w:pPr>
          </w:p>
        </w:tc>
      </w:tr>
      <w:tr w:rsidR="00CB7E12" w:rsidRPr="00CC795E" w14:paraId="3A0FC120" w14:textId="77777777" w:rsidTr="00BF74FD">
        <w:trPr>
          <w:trHeight w:val="186"/>
          <w:tblCellSpacing w:w="20" w:type="dxa"/>
        </w:trPr>
        <w:tc>
          <w:tcPr>
            <w:tcW w:w="4201" w:type="dxa"/>
            <w:hideMark/>
          </w:tcPr>
          <w:p w14:paraId="332E26E1" w14:textId="77777777" w:rsidR="00CB7E12" w:rsidRPr="00CC795E" w:rsidRDefault="00CB7E12" w:rsidP="00BF74FD">
            <w:pPr>
              <w:spacing w:line="360" w:lineRule="auto"/>
              <w:ind w:left="41"/>
              <w:rPr>
                <w:sz w:val="22"/>
                <w:szCs w:val="22"/>
              </w:rPr>
            </w:pPr>
            <w:r w:rsidRPr="00CC795E">
              <w:rPr>
                <w:sz w:val="22"/>
                <w:szCs w:val="22"/>
              </w:rPr>
              <w:t>Tel Aviv University</w:t>
            </w:r>
          </w:p>
          <w:p w14:paraId="0C9651B8" w14:textId="7F82FB36" w:rsidR="00CB7E12" w:rsidRPr="00CC795E" w:rsidRDefault="00CB7E12" w:rsidP="00BF74FD">
            <w:pPr>
              <w:spacing w:line="360" w:lineRule="auto"/>
              <w:ind w:left="41"/>
              <w:rPr>
                <w:sz w:val="22"/>
                <w:szCs w:val="22"/>
              </w:rPr>
            </w:pPr>
          </w:p>
        </w:tc>
        <w:tc>
          <w:tcPr>
            <w:tcW w:w="2728" w:type="dxa"/>
          </w:tcPr>
          <w:p w14:paraId="649EC3FA" w14:textId="43839C50" w:rsidR="00CB7E12" w:rsidRPr="00CC795E" w:rsidRDefault="00CB7E12" w:rsidP="00BF74FD">
            <w:pPr>
              <w:spacing w:line="360" w:lineRule="auto"/>
              <w:rPr>
                <w:sz w:val="22"/>
                <w:szCs w:val="22"/>
              </w:rPr>
            </w:pPr>
            <w:r w:rsidRPr="00CC795E">
              <w:rPr>
                <w:sz w:val="22"/>
                <w:szCs w:val="22"/>
              </w:rPr>
              <w:t>Alon Fellowship</w:t>
            </w:r>
          </w:p>
        </w:tc>
        <w:tc>
          <w:tcPr>
            <w:tcW w:w="1436" w:type="dxa"/>
            <w:hideMark/>
          </w:tcPr>
          <w:p w14:paraId="39D13F43" w14:textId="77777777" w:rsidR="00CB7E12" w:rsidRPr="00CC795E" w:rsidRDefault="00CB7E12" w:rsidP="00BF74FD">
            <w:pPr>
              <w:spacing w:line="360" w:lineRule="auto"/>
              <w:ind w:left="720" w:hanging="720"/>
              <w:rPr>
                <w:b/>
                <w:bCs/>
              </w:rPr>
            </w:pPr>
            <w:r w:rsidRPr="00CC795E">
              <w:rPr>
                <w:b/>
                <w:bCs/>
              </w:rPr>
              <w:t>2006-2009</w:t>
            </w:r>
          </w:p>
          <w:p w14:paraId="2B74C755" w14:textId="01C0D08E" w:rsidR="00CB7E12" w:rsidRPr="00CC795E" w:rsidRDefault="00CB7E12" w:rsidP="00BF74FD">
            <w:pPr>
              <w:spacing w:line="360" w:lineRule="auto"/>
              <w:ind w:left="720" w:hanging="720"/>
              <w:rPr>
                <w:b/>
                <w:bCs/>
              </w:rPr>
            </w:pPr>
          </w:p>
        </w:tc>
      </w:tr>
      <w:tr w:rsidR="00CB7E12" w:rsidRPr="00CC795E" w14:paraId="1E53B6ED" w14:textId="77777777" w:rsidTr="007F31F5">
        <w:trPr>
          <w:trHeight w:val="1310"/>
          <w:tblCellSpacing w:w="20" w:type="dxa"/>
        </w:trPr>
        <w:tc>
          <w:tcPr>
            <w:tcW w:w="4201" w:type="dxa"/>
          </w:tcPr>
          <w:p w14:paraId="10EA5920" w14:textId="19162560" w:rsidR="00CB7E12" w:rsidRPr="00CC795E" w:rsidRDefault="00CB7E12" w:rsidP="00BF74FD">
            <w:pPr>
              <w:spacing w:line="360" w:lineRule="auto"/>
              <w:ind w:left="41"/>
              <w:rPr>
                <w:sz w:val="22"/>
                <w:szCs w:val="22"/>
              </w:rPr>
            </w:pPr>
            <w:r w:rsidRPr="00CC795E">
              <w:rPr>
                <w:sz w:val="22"/>
                <w:szCs w:val="22"/>
              </w:rPr>
              <w:t>"The terminology of Tannaitic Midrash: towards a hermeneutic lexicon." Chief researcher. 78</w:t>
            </w:r>
            <w:r w:rsidR="00DB24DE" w:rsidRPr="00CC795E">
              <w:rPr>
                <w:sz w:val="22"/>
                <w:szCs w:val="22"/>
              </w:rPr>
              <w:t>,000</w:t>
            </w:r>
            <w:r w:rsidRPr="00CC795E">
              <w:rPr>
                <w:sz w:val="22"/>
                <w:szCs w:val="22"/>
              </w:rPr>
              <w:t xml:space="preserve"> NIS per year (no. 41/09)</w:t>
            </w:r>
          </w:p>
        </w:tc>
        <w:tc>
          <w:tcPr>
            <w:tcW w:w="2728" w:type="dxa"/>
          </w:tcPr>
          <w:p w14:paraId="0969EA48" w14:textId="143924D4" w:rsidR="00CB7E12" w:rsidRPr="00CC795E" w:rsidRDefault="00CB7E12" w:rsidP="00BF74FD">
            <w:pPr>
              <w:spacing w:line="360" w:lineRule="auto"/>
              <w:rPr>
                <w:sz w:val="22"/>
                <w:szCs w:val="22"/>
              </w:rPr>
            </w:pPr>
            <w:r w:rsidRPr="00CC795E">
              <w:rPr>
                <w:sz w:val="22"/>
                <w:szCs w:val="22"/>
              </w:rPr>
              <w:t>Israel Science Foundation</w:t>
            </w:r>
          </w:p>
        </w:tc>
        <w:tc>
          <w:tcPr>
            <w:tcW w:w="1436" w:type="dxa"/>
          </w:tcPr>
          <w:p w14:paraId="3F4D94D6" w14:textId="5D0D93FA" w:rsidR="00CB7E12" w:rsidRPr="00CC795E" w:rsidRDefault="00CB7E12" w:rsidP="00BF74FD">
            <w:pPr>
              <w:spacing w:line="360" w:lineRule="auto"/>
              <w:ind w:left="720" w:hanging="720"/>
              <w:rPr>
                <w:b/>
                <w:bCs/>
              </w:rPr>
            </w:pPr>
            <w:r w:rsidRPr="00CC795E">
              <w:rPr>
                <w:b/>
                <w:bCs/>
              </w:rPr>
              <w:t>2009-2012</w:t>
            </w:r>
          </w:p>
        </w:tc>
      </w:tr>
      <w:tr w:rsidR="00826147" w:rsidRPr="00CC795E" w14:paraId="2EC80C12" w14:textId="77777777" w:rsidTr="007F31F5">
        <w:trPr>
          <w:trHeight w:val="1243"/>
          <w:tblCellSpacing w:w="20" w:type="dxa"/>
        </w:trPr>
        <w:tc>
          <w:tcPr>
            <w:tcW w:w="4201" w:type="dxa"/>
            <w:hideMark/>
          </w:tcPr>
          <w:p w14:paraId="4FDC9ED1" w14:textId="365DDB83" w:rsidR="00826147" w:rsidRPr="00CC795E" w:rsidRDefault="00826147" w:rsidP="00BF74FD">
            <w:pPr>
              <w:spacing w:line="360" w:lineRule="auto"/>
              <w:ind w:left="41"/>
              <w:rPr>
                <w:sz w:val="22"/>
                <w:szCs w:val="22"/>
              </w:rPr>
            </w:pPr>
            <w:r w:rsidRPr="00CC795E">
              <w:rPr>
                <w:sz w:val="22"/>
                <w:szCs w:val="22"/>
              </w:rPr>
              <w:t xml:space="preserve">"The birth of the </w:t>
            </w:r>
            <w:r w:rsidRPr="00CC795E">
              <w:rPr>
                <w:i/>
                <w:iCs/>
                <w:sz w:val="22"/>
                <w:szCs w:val="22"/>
              </w:rPr>
              <w:t>goy</w:t>
            </w:r>
            <w:r w:rsidRPr="00CC795E">
              <w:rPr>
                <w:sz w:val="22"/>
                <w:szCs w:val="22"/>
              </w:rPr>
              <w:t xml:space="preserve"> in ancient Jewish literature." Co-chief researcher with Prof. Adi Ophir. 115</w:t>
            </w:r>
            <w:r w:rsidR="00DB24DE" w:rsidRPr="00CC795E">
              <w:rPr>
                <w:sz w:val="22"/>
                <w:szCs w:val="22"/>
              </w:rPr>
              <w:t>,000</w:t>
            </w:r>
            <w:r w:rsidRPr="00CC795E">
              <w:rPr>
                <w:sz w:val="22"/>
                <w:szCs w:val="22"/>
              </w:rPr>
              <w:t xml:space="preserve"> NIS</w:t>
            </w:r>
            <w:r w:rsidR="00397523" w:rsidRPr="00CC795E">
              <w:rPr>
                <w:sz w:val="22"/>
                <w:szCs w:val="22"/>
              </w:rPr>
              <w:t xml:space="preserve"> per year</w:t>
            </w:r>
            <w:r w:rsidRPr="00CC795E">
              <w:rPr>
                <w:sz w:val="22"/>
                <w:szCs w:val="22"/>
              </w:rPr>
              <w:t xml:space="preserve"> (no. 580/13)</w:t>
            </w:r>
          </w:p>
        </w:tc>
        <w:tc>
          <w:tcPr>
            <w:tcW w:w="2728" w:type="dxa"/>
          </w:tcPr>
          <w:p w14:paraId="51E8FE35" w14:textId="22C4D007" w:rsidR="00826147" w:rsidRPr="00CC795E" w:rsidRDefault="00826147" w:rsidP="00BF74FD">
            <w:pPr>
              <w:spacing w:line="360" w:lineRule="auto"/>
              <w:rPr>
                <w:sz w:val="22"/>
                <w:szCs w:val="22"/>
              </w:rPr>
            </w:pPr>
            <w:r w:rsidRPr="00CC795E">
              <w:rPr>
                <w:sz w:val="22"/>
                <w:szCs w:val="22"/>
              </w:rPr>
              <w:t>Israel Science Foundation</w:t>
            </w:r>
          </w:p>
        </w:tc>
        <w:tc>
          <w:tcPr>
            <w:tcW w:w="1436" w:type="dxa"/>
            <w:hideMark/>
          </w:tcPr>
          <w:p w14:paraId="5CAE88EE" w14:textId="454E7E49" w:rsidR="00826147" w:rsidRPr="00CC795E" w:rsidRDefault="00826147" w:rsidP="00BF74FD">
            <w:pPr>
              <w:spacing w:line="360" w:lineRule="auto"/>
              <w:ind w:left="720" w:hanging="720"/>
              <w:rPr>
                <w:b/>
                <w:bCs/>
              </w:rPr>
            </w:pPr>
            <w:r w:rsidRPr="00CC795E">
              <w:rPr>
                <w:b/>
                <w:bCs/>
              </w:rPr>
              <w:t>2013-2016</w:t>
            </w:r>
          </w:p>
        </w:tc>
      </w:tr>
      <w:tr w:rsidR="00826147" w:rsidRPr="00CC795E" w14:paraId="5CC8F321" w14:textId="77777777" w:rsidTr="007F31F5">
        <w:trPr>
          <w:trHeight w:val="2084"/>
          <w:tblCellSpacing w:w="20" w:type="dxa"/>
        </w:trPr>
        <w:tc>
          <w:tcPr>
            <w:tcW w:w="4201" w:type="dxa"/>
            <w:hideMark/>
          </w:tcPr>
          <w:p w14:paraId="1305A76A" w14:textId="68AFD331" w:rsidR="00826147" w:rsidRPr="00CC795E" w:rsidRDefault="00826147" w:rsidP="00BF74FD">
            <w:pPr>
              <w:spacing w:line="360" w:lineRule="auto"/>
              <w:ind w:left="41"/>
              <w:rPr>
                <w:sz w:val="22"/>
                <w:szCs w:val="22"/>
              </w:rPr>
            </w:pPr>
            <w:r w:rsidRPr="00CC795E">
              <w:rPr>
                <w:sz w:val="22"/>
                <w:szCs w:val="22"/>
              </w:rPr>
              <w:t xml:space="preserve">“Interpretive Cultures in Late Antiquity: Hellenistic, Roman, Jewish and Christian Perspectives.” Collaborators from Notre Dame: Gretchen </w:t>
            </w:r>
            <w:proofErr w:type="spellStart"/>
            <w:r w:rsidRPr="00CC795E">
              <w:rPr>
                <w:sz w:val="22"/>
                <w:szCs w:val="22"/>
              </w:rPr>
              <w:t>Reydams-Schils</w:t>
            </w:r>
            <w:proofErr w:type="spellEnd"/>
            <w:r w:rsidRPr="00CC795E">
              <w:rPr>
                <w:sz w:val="22"/>
                <w:szCs w:val="22"/>
              </w:rPr>
              <w:t xml:space="preserve">; Michael </w:t>
            </w:r>
            <w:proofErr w:type="spellStart"/>
            <w:r w:rsidRPr="00CC795E">
              <w:rPr>
                <w:sz w:val="22"/>
                <w:szCs w:val="22"/>
              </w:rPr>
              <w:t>Zvi</w:t>
            </w:r>
            <w:proofErr w:type="spellEnd"/>
            <w:r w:rsidRPr="00CC795E">
              <w:rPr>
                <w:sz w:val="22"/>
                <w:szCs w:val="22"/>
              </w:rPr>
              <w:t xml:space="preserve"> </w:t>
            </w:r>
            <w:proofErr w:type="spellStart"/>
            <w:r w:rsidRPr="00CC795E">
              <w:rPr>
                <w:sz w:val="22"/>
                <w:szCs w:val="22"/>
              </w:rPr>
              <w:t>Nonick</w:t>
            </w:r>
            <w:proofErr w:type="spellEnd"/>
            <w:r w:rsidRPr="00CC795E">
              <w:rPr>
                <w:sz w:val="22"/>
                <w:szCs w:val="22"/>
              </w:rPr>
              <w:t xml:space="preserve">; David </w:t>
            </w:r>
            <w:proofErr w:type="spellStart"/>
            <w:r w:rsidRPr="00CC795E">
              <w:rPr>
                <w:sz w:val="22"/>
                <w:szCs w:val="22"/>
              </w:rPr>
              <w:t>Lincicum</w:t>
            </w:r>
            <w:proofErr w:type="spellEnd"/>
            <w:r w:rsidRPr="00CC795E">
              <w:rPr>
                <w:sz w:val="22"/>
                <w:szCs w:val="22"/>
              </w:rPr>
              <w:t>.</w:t>
            </w:r>
          </w:p>
          <w:p w14:paraId="10AF14A0" w14:textId="77777777" w:rsidR="00826147" w:rsidRPr="00CC795E" w:rsidRDefault="00826147" w:rsidP="00BF74FD">
            <w:pPr>
              <w:spacing w:line="360" w:lineRule="auto"/>
              <w:ind w:left="41"/>
              <w:rPr>
                <w:sz w:val="22"/>
                <w:szCs w:val="22"/>
              </w:rPr>
            </w:pPr>
          </w:p>
        </w:tc>
        <w:tc>
          <w:tcPr>
            <w:tcW w:w="2728" w:type="dxa"/>
            <w:hideMark/>
          </w:tcPr>
          <w:p w14:paraId="27B6ED42" w14:textId="2199346C" w:rsidR="00826147" w:rsidRPr="00CC795E" w:rsidRDefault="00D1007B" w:rsidP="00BF74FD">
            <w:pPr>
              <w:spacing w:line="360" w:lineRule="auto"/>
              <w:rPr>
                <w:sz w:val="22"/>
                <w:szCs w:val="22"/>
                <w:rtl/>
              </w:rPr>
            </w:pPr>
            <w:r w:rsidRPr="00CC795E">
              <w:rPr>
                <w:sz w:val="22"/>
                <w:szCs w:val="22"/>
              </w:rPr>
              <w:t>T</w:t>
            </w:r>
            <w:r w:rsidR="00826147" w:rsidRPr="00CC795E">
              <w:rPr>
                <w:sz w:val="22"/>
                <w:szCs w:val="22"/>
              </w:rPr>
              <w:t xml:space="preserve">he </w:t>
            </w:r>
            <w:proofErr w:type="spellStart"/>
            <w:r w:rsidR="00826147" w:rsidRPr="00CC795E">
              <w:rPr>
                <w:sz w:val="22"/>
                <w:szCs w:val="22"/>
              </w:rPr>
              <w:t>Schlindwein</w:t>
            </w:r>
            <w:proofErr w:type="spellEnd"/>
            <w:r w:rsidR="00826147" w:rsidRPr="00CC795E">
              <w:rPr>
                <w:sz w:val="22"/>
                <w:szCs w:val="22"/>
              </w:rPr>
              <w:t xml:space="preserve"> Family T</w:t>
            </w:r>
            <w:r w:rsidRPr="00CC795E">
              <w:rPr>
                <w:sz w:val="22"/>
                <w:szCs w:val="22"/>
              </w:rPr>
              <w:t>A</w:t>
            </w:r>
            <w:r w:rsidR="00826147" w:rsidRPr="00CC795E">
              <w:rPr>
                <w:sz w:val="22"/>
                <w:szCs w:val="22"/>
              </w:rPr>
              <w:t>U–Notre</w:t>
            </w:r>
            <w:r w:rsidRPr="00CC795E">
              <w:rPr>
                <w:sz w:val="22"/>
                <w:szCs w:val="22"/>
              </w:rPr>
              <w:t xml:space="preserve"> </w:t>
            </w:r>
            <w:r w:rsidR="00826147" w:rsidRPr="00CC795E">
              <w:rPr>
                <w:sz w:val="22"/>
                <w:szCs w:val="22"/>
              </w:rPr>
              <w:t>Dame Research Collaboration Grant</w:t>
            </w:r>
          </w:p>
        </w:tc>
        <w:tc>
          <w:tcPr>
            <w:tcW w:w="1436" w:type="dxa"/>
            <w:hideMark/>
          </w:tcPr>
          <w:p w14:paraId="2FB8BA1F" w14:textId="3D2E2FAF" w:rsidR="00826147" w:rsidRPr="00CC795E" w:rsidRDefault="00826147" w:rsidP="00BF74FD">
            <w:pPr>
              <w:spacing w:line="360" w:lineRule="auto"/>
              <w:ind w:left="720" w:hanging="720"/>
              <w:rPr>
                <w:b/>
                <w:bCs/>
              </w:rPr>
            </w:pPr>
            <w:r w:rsidRPr="00CC795E">
              <w:rPr>
                <w:b/>
                <w:bCs/>
              </w:rPr>
              <w:t>2018</w:t>
            </w:r>
          </w:p>
        </w:tc>
      </w:tr>
      <w:tr w:rsidR="00826147" w:rsidRPr="00CC795E" w14:paraId="05F35781" w14:textId="77777777" w:rsidTr="007F31F5">
        <w:trPr>
          <w:trHeight w:val="1802"/>
          <w:tblCellSpacing w:w="20" w:type="dxa"/>
        </w:trPr>
        <w:tc>
          <w:tcPr>
            <w:tcW w:w="4201" w:type="dxa"/>
            <w:hideMark/>
          </w:tcPr>
          <w:p w14:paraId="08D1D5A0" w14:textId="77777777" w:rsidR="00826147" w:rsidRPr="00CC795E" w:rsidRDefault="00826147" w:rsidP="00BF74FD">
            <w:pPr>
              <w:spacing w:line="360" w:lineRule="auto"/>
              <w:ind w:left="41"/>
            </w:pPr>
            <w:r w:rsidRPr="00CC795E">
              <w:rPr>
                <w:b/>
                <w:bCs/>
              </w:rPr>
              <w:t>Submitted</w:t>
            </w:r>
            <w:r w:rsidRPr="00CC795E">
              <w:t xml:space="preserve">: Paul among the Jews: Rethinking Paul and Palestinian Judaism (with Markus </w:t>
            </w:r>
            <w:proofErr w:type="spellStart"/>
            <w:r w:rsidRPr="00CC795E">
              <w:t>Tiwald</w:t>
            </w:r>
            <w:proofErr w:type="spellEnd"/>
            <w:r w:rsidRPr="00CC795E">
              <w:t xml:space="preserve">; Lutz </w:t>
            </w:r>
            <w:proofErr w:type="spellStart"/>
            <w:r w:rsidRPr="00CC795E">
              <w:t>Döring</w:t>
            </w:r>
            <w:proofErr w:type="spellEnd"/>
            <w:r w:rsidRPr="00CC795E">
              <w:t xml:space="preserve"> and </w:t>
            </w:r>
            <w:proofErr w:type="spellStart"/>
            <w:r w:rsidRPr="00CC795E">
              <w:t>Vered</w:t>
            </w:r>
            <w:proofErr w:type="spellEnd"/>
            <w:r w:rsidRPr="00CC795E">
              <w:t xml:space="preserve"> Noam).</w:t>
            </w:r>
          </w:p>
          <w:p w14:paraId="242417D9" w14:textId="77777777" w:rsidR="00826147" w:rsidRPr="00CC795E" w:rsidRDefault="00826147" w:rsidP="00BF74FD">
            <w:pPr>
              <w:spacing w:line="360" w:lineRule="auto"/>
              <w:ind w:left="41"/>
            </w:pPr>
          </w:p>
        </w:tc>
        <w:tc>
          <w:tcPr>
            <w:tcW w:w="2728" w:type="dxa"/>
            <w:hideMark/>
          </w:tcPr>
          <w:p w14:paraId="64A79000" w14:textId="04FB23C2" w:rsidR="00826147" w:rsidRPr="00CC795E" w:rsidRDefault="00826147" w:rsidP="00BF74FD">
            <w:pPr>
              <w:spacing w:line="360" w:lineRule="auto"/>
              <w:rPr>
                <w:sz w:val="22"/>
                <w:szCs w:val="22"/>
              </w:rPr>
            </w:pPr>
            <w:r w:rsidRPr="00CC795E">
              <w:rPr>
                <w:sz w:val="22"/>
                <w:szCs w:val="22"/>
              </w:rPr>
              <w:t>German Israel Foundation (GIF)</w:t>
            </w:r>
          </w:p>
        </w:tc>
        <w:tc>
          <w:tcPr>
            <w:tcW w:w="1436" w:type="dxa"/>
            <w:hideMark/>
          </w:tcPr>
          <w:p w14:paraId="0B4C3754" w14:textId="30443770" w:rsidR="00826147" w:rsidRPr="00CC795E" w:rsidRDefault="00826147" w:rsidP="00BF74FD">
            <w:pPr>
              <w:spacing w:line="360" w:lineRule="auto"/>
              <w:ind w:left="720" w:hanging="720"/>
              <w:rPr>
                <w:b/>
                <w:bCs/>
              </w:rPr>
            </w:pPr>
            <w:r w:rsidRPr="00CC795E">
              <w:rPr>
                <w:b/>
                <w:bCs/>
              </w:rPr>
              <w:t>201</w:t>
            </w:r>
            <w:r w:rsidR="00397523" w:rsidRPr="00CC795E">
              <w:rPr>
                <w:b/>
                <w:bCs/>
              </w:rPr>
              <w:t>9</w:t>
            </w:r>
          </w:p>
        </w:tc>
      </w:tr>
      <w:tr w:rsidR="002D24B0" w:rsidRPr="00CC795E" w14:paraId="4F4B594F" w14:textId="77777777" w:rsidTr="007F31F5">
        <w:trPr>
          <w:trHeight w:val="1339"/>
          <w:tblCellSpacing w:w="20" w:type="dxa"/>
        </w:trPr>
        <w:tc>
          <w:tcPr>
            <w:tcW w:w="4201" w:type="dxa"/>
          </w:tcPr>
          <w:p w14:paraId="5A9D9A68" w14:textId="02E5B8EB" w:rsidR="002D24B0" w:rsidRPr="00CC795E" w:rsidRDefault="00397523" w:rsidP="00BF74FD">
            <w:pPr>
              <w:spacing w:line="360" w:lineRule="auto"/>
              <w:ind w:left="41"/>
            </w:pPr>
            <w:r w:rsidRPr="00CC795E">
              <w:rPr>
                <w:b/>
                <w:bCs/>
              </w:rPr>
              <w:t>“</w:t>
            </w:r>
            <w:r w:rsidR="002D24B0" w:rsidRPr="00CC795E">
              <w:t>The Hermeneutics of the Tannaitic Midrashim</w:t>
            </w:r>
            <w:r w:rsidRPr="00CC795E">
              <w:t>” 106</w:t>
            </w:r>
            <w:r w:rsidR="00DB24DE" w:rsidRPr="00CC795E">
              <w:t>,000</w:t>
            </w:r>
            <w:r w:rsidRPr="00CC795E">
              <w:t xml:space="preserve"> NIS per year (No. 293/19)</w:t>
            </w:r>
          </w:p>
        </w:tc>
        <w:tc>
          <w:tcPr>
            <w:tcW w:w="2728" w:type="dxa"/>
          </w:tcPr>
          <w:p w14:paraId="6B396FB4" w14:textId="5FE71CED" w:rsidR="002D24B0" w:rsidRPr="00CC795E" w:rsidRDefault="002D24B0" w:rsidP="00BF74FD">
            <w:pPr>
              <w:spacing w:line="360" w:lineRule="auto"/>
              <w:rPr>
                <w:sz w:val="22"/>
                <w:szCs w:val="22"/>
              </w:rPr>
            </w:pPr>
            <w:r w:rsidRPr="00CC795E">
              <w:rPr>
                <w:sz w:val="22"/>
                <w:szCs w:val="22"/>
              </w:rPr>
              <w:t>Israel Science Foundation</w:t>
            </w:r>
          </w:p>
        </w:tc>
        <w:tc>
          <w:tcPr>
            <w:tcW w:w="1436" w:type="dxa"/>
          </w:tcPr>
          <w:p w14:paraId="157F4A20" w14:textId="76DC5F87" w:rsidR="00546C0F" w:rsidRPr="00CC795E" w:rsidRDefault="002D24B0" w:rsidP="00BF74FD">
            <w:pPr>
              <w:spacing w:line="360" w:lineRule="auto"/>
              <w:ind w:left="720" w:hanging="720"/>
              <w:rPr>
                <w:b/>
                <w:bCs/>
              </w:rPr>
            </w:pPr>
            <w:r w:rsidRPr="00CC795E">
              <w:rPr>
                <w:b/>
                <w:bCs/>
              </w:rPr>
              <w:t>201</w:t>
            </w:r>
            <w:r w:rsidR="00397523" w:rsidRPr="00CC795E">
              <w:rPr>
                <w:b/>
                <w:bCs/>
              </w:rPr>
              <w:t>9-2022</w:t>
            </w:r>
          </w:p>
        </w:tc>
      </w:tr>
    </w:tbl>
    <w:p w14:paraId="5857B49F" w14:textId="57E10BC4" w:rsidR="00354554" w:rsidRPr="00CC795E" w:rsidRDefault="00354554" w:rsidP="00354554">
      <w:pPr>
        <w:pBdr>
          <w:bottom w:val="single" w:sz="6" w:space="1" w:color="auto"/>
        </w:pBdr>
      </w:pPr>
      <w:r w:rsidRPr="00CC795E">
        <w:rPr>
          <w:b/>
          <w:bCs/>
        </w:rPr>
        <w:t xml:space="preserve">2019 </w:t>
      </w:r>
      <w:r w:rsidRPr="00CC795E">
        <w:rPr>
          <w:b/>
          <w:bCs/>
        </w:rPr>
        <w:tab/>
      </w:r>
      <w:r w:rsidRPr="00CC795E">
        <w:t xml:space="preserve">Goldstein-Goren Book Award for </w:t>
      </w:r>
      <w:r w:rsidR="00931169" w:rsidRPr="00CC795E">
        <w:t>B</w:t>
      </w:r>
      <w:r w:rsidRPr="00CC795E">
        <w:t xml:space="preserve">est </w:t>
      </w:r>
      <w:r w:rsidR="00931169" w:rsidRPr="00CC795E">
        <w:t>B</w:t>
      </w:r>
      <w:r w:rsidRPr="00CC795E">
        <w:t>ook in Jewish Philosophy 2016-2018</w:t>
      </w:r>
      <w:r w:rsidR="002C713D" w:rsidRPr="00CC795E">
        <w:t xml:space="preserve"> for </w:t>
      </w:r>
      <w:r w:rsidR="002C713D" w:rsidRPr="00CC795E">
        <w:rPr>
          <w:i/>
          <w:iCs/>
        </w:rPr>
        <w:t>Goy: Israel Others and the Birth of the Gentile</w:t>
      </w:r>
      <w:r w:rsidR="002C713D" w:rsidRPr="00CC795E">
        <w:t>, with Adi Ophir (Oxford 2018)</w:t>
      </w:r>
    </w:p>
    <w:p w14:paraId="6F8D36D7" w14:textId="177DD1BD" w:rsidR="00CB1705" w:rsidRPr="00CC795E" w:rsidRDefault="00CB1705" w:rsidP="00354554">
      <w:pPr>
        <w:pBdr>
          <w:bottom w:val="single" w:sz="6" w:space="1" w:color="auto"/>
        </w:pBdr>
      </w:pPr>
    </w:p>
    <w:p w14:paraId="50E40E69" w14:textId="3465B4CF" w:rsidR="00CB1705" w:rsidRPr="00CC795E" w:rsidRDefault="00CB1705" w:rsidP="00354554">
      <w:pPr>
        <w:pBdr>
          <w:bottom w:val="single" w:sz="6" w:space="1" w:color="auto"/>
        </w:pBdr>
      </w:pPr>
      <w:r w:rsidRPr="00CC795E">
        <w:rPr>
          <w:b/>
          <w:bCs/>
        </w:rPr>
        <w:lastRenderedPageBreak/>
        <w:t>2020</w:t>
      </w:r>
      <w:r w:rsidRPr="00CC795E">
        <w:tab/>
        <w:t>Kadar Family Award for Outstanding Research Tel-Aviv University</w:t>
      </w:r>
    </w:p>
    <w:p w14:paraId="5BD2C850" w14:textId="77777777" w:rsidR="002C713D" w:rsidRPr="00CC795E" w:rsidRDefault="002C713D" w:rsidP="00354554">
      <w:pPr>
        <w:pBdr>
          <w:bottom w:val="single" w:sz="6" w:space="1" w:color="auto"/>
        </w:pBdr>
      </w:pPr>
    </w:p>
    <w:p w14:paraId="6409D22C" w14:textId="77777777" w:rsidR="00354554" w:rsidRPr="00CC795E" w:rsidRDefault="00354554" w:rsidP="00F51376">
      <w:pPr>
        <w:pBdr>
          <w:bottom w:val="single" w:sz="6" w:space="1" w:color="auto"/>
        </w:pBdr>
        <w:rPr>
          <w:b/>
          <w:bCs/>
        </w:rPr>
      </w:pPr>
    </w:p>
    <w:p w14:paraId="57E7D4F6" w14:textId="01137F5D" w:rsidR="00F51376" w:rsidRPr="00CC795E" w:rsidRDefault="00F51376" w:rsidP="00F51376">
      <w:pPr>
        <w:pBdr>
          <w:bottom w:val="single" w:sz="6" w:space="1" w:color="auto"/>
        </w:pBdr>
        <w:rPr>
          <w:b/>
          <w:bCs/>
        </w:rPr>
      </w:pPr>
      <w:r w:rsidRPr="00CC795E">
        <w:rPr>
          <w:b/>
          <w:bCs/>
        </w:rPr>
        <w:t>9. GRADUATE STUDENTS</w:t>
      </w:r>
    </w:p>
    <w:p w14:paraId="73E1CA57" w14:textId="77777777" w:rsidR="00F51376" w:rsidRPr="00CC795E" w:rsidRDefault="00F51376" w:rsidP="00DA3F8E">
      <w:pPr>
        <w:spacing w:line="360" w:lineRule="auto"/>
        <w:ind w:left="720" w:hanging="720"/>
        <w:jc w:val="both"/>
        <w:rPr>
          <w:b/>
          <w:bCs/>
        </w:rPr>
      </w:pPr>
      <w:r w:rsidRPr="00CC795E">
        <w:rPr>
          <w:b/>
          <w:bCs/>
        </w:rPr>
        <w:t xml:space="preserve"> </w:t>
      </w:r>
    </w:p>
    <w:p w14:paraId="381C57CD" w14:textId="12F8DB68" w:rsidR="00F51376" w:rsidRPr="00CC795E" w:rsidRDefault="00F51376" w:rsidP="00DA3F8E">
      <w:pPr>
        <w:spacing w:line="360" w:lineRule="auto"/>
        <w:ind w:left="720" w:hanging="720"/>
        <w:jc w:val="both"/>
        <w:rPr>
          <w:b/>
          <w:bCs/>
        </w:rPr>
      </w:pPr>
      <w:r w:rsidRPr="00CC795E">
        <w:rPr>
          <w:b/>
          <w:bCs/>
        </w:rPr>
        <w:t>MA STUDENTS</w:t>
      </w:r>
    </w:p>
    <w:p w14:paraId="32613867" w14:textId="77777777" w:rsidR="00F51376" w:rsidRPr="00CC795E" w:rsidRDefault="00F51376" w:rsidP="00F51376">
      <w:pPr>
        <w:spacing w:line="360" w:lineRule="auto"/>
        <w:ind w:left="720" w:hanging="720"/>
        <w:jc w:val="both"/>
      </w:pPr>
      <w:r w:rsidRPr="00CC795E">
        <w:t>1.</w:t>
      </w:r>
      <w:r w:rsidRPr="00CC795E">
        <w:tab/>
        <w:t>2009-2011 Yael Fisch, "The Term 'his wife is as his self' in the Babylonian Talmud." Tel Aviv University</w:t>
      </w:r>
    </w:p>
    <w:p w14:paraId="56BD9498" w14:textId="77777777" w:rsidR="00F51376" w:rsidRPr="00CC795E" w:rsidRDefault="00F51376" w:rsidP="00F51376">
      <w:pPr>
        <w:spacing w:line="360" w:lineRule="auto"/>
        <w:ind w:left="720" w:hanging="720"/>
        <w:jc w:val="both"/>
      </w:pPr>
      <w:r w:rsidRPr="00CC795E">
        <w:t>2.</w:t>
      </w:r>
      <w:r w:rsidRPr="00CC795E">
        <w:tab/>
        <w:t xml:space="preserve">2006-2013 Ayelet </w:t>
      </w:r>
      <w:proofErr w:type="spellStart"/>
      <w:r w:rsidRPr="00CC795E">
        <w:t>Bitan</w:t>
      </w:r>
      <w:proofErr w:type="spellEnd"/>
      <w:r w:rsidRPr="00CC795E">
        <w:t>, "Environmental Thinking in the Creation Narrative according to Midrash Genesis Rabbah." Tel Aviv University.</w:t>
      </w:r>
    </w:p>
    <w:p w14:paraId="41FA6881" w14:textId="77777777" w:rsidR="00F51376" w:rsidRPr="00CC795E" w:rsidRDefault="00F51376" w:rsidP="00F51376">
      <w:pPr>
        <w:spacing w:line="360" w:lineRule="auto"/>
        <w:ind w:left="720" w:hanging="720"/>
        <w:jc w:val="both"/>
      </w:pPr>
      <w:r w:rsidRPr="00CC795E">
        <w:t>3.</w:t>
      </w:r>
      <w:r w:rsidRPr="00CC795E">
        <w:tab/>
        <w:t xml:space="preserve">2012-2013 </w:t>
      </w:r>
      <w:proofErr w:type="spellStart"/>
      <w:r w:rsidRPr="00CC795E">
        <w:t>Yedidah</w:t>
      </w:r>
      <w:proofErr w:type="spellEnd"/>
      <w:r w:rsidRPr="00CC795E">
        <w:t xml:space="preserve"> </w:t>
      </w:r>
      <w:proofErr w:type="spellStart"/>
      <w:r w:rsidRPr="00CC795E">
        <w:t>Koren</w:t>
      </w:r>
      <w:proofErr w:type="spellEnd"/>
      <w:r w:rsidRPr="00CC795E">
        <w:t xml:space="preserve">, "The Creation of the </w:t>
      </w:r>
      <w:proofErr w:type="spellStart"/>
      <w:r w:rsidRPr="00CC795E">
        <w:t>Foreskinned</w:t>
      </w:r>
      <w:proofErr w:type="spellEnd"/>
      <w:r w:rsidRPr="00CC795E">
        <w:t xml:space="preserve"> Jew in Rabbinic Literature." Tel Aviv University</w:t>
      </w:r>
    </w:p>
    <w:p w14:paraId="3E87FC2C" w14:textId="202C5466" w:rsidR="00F51376" w:rsidRPr="00CC795E" w:rsidRDefault="00F51376" w:rsidP="00F51376">
      <w:pPr>
        <w:spacing w:line="360" w:lineRule="auto"/>
        <w:ind w:left="720" w:hanging="720"/>
        <w:jc w:val="both"/>
      </w:pPr>
      <w:r w:rsidRPr="00CC795E">
        <w:t>4.</w:t>
      </w:r>
      <w:r w:rsidRPr="00CC795E">
        <w:tab/>
        <w:t xml:space="preserve">2012-2015 Orit Malka, "Citizenship and the limits of the Community in Rabbinic Literature." Tel Aviv University (with Prof. Shai </w:t>
      </w:r>
      <w:proofErr w:type="spellStart"/>
      <w:r w:rsidRPr="00CC795E">
        <w:t>Lavi</w:t>
      </w:r>
      <w:proofErr w:type="spellEnd"/>
      <w:r w:rsidRPr="00CC795E">
        <w:t>)</w:t>
      </w:r>
    </w:p>
    <w:p w14:paraId="5FAE8759" w14:textId="76CEA8F0" w:rsidR="00E86E92" w:rsidRPr="00CC795E" w:rsidRDefault="00E86E92" w:rsidP="00F51376">
      <w:pPr>
        <w:spacing w:line="360" w:lineRule="auto"/>
        <w:ind w:left="720" w:hanging="720"/>
        <w:jc w:val="both"/>
        <w:rPr>
          <w:rtl/>
        </w:rPr>
      </w:pPr>
      <w:r w:rsidRPr="00CC795E">
        <w:t xml:space="preserve">5. </w:t>
      </w:r>
      <w:r w:rsidRPr="00CC795E">
        <w:tab/>
      </w:r>
      <w:r w:rsidR="00DB437D" w:rsidRPr="00CC795E">
        <w:t>2019-2020 Eliyahu Friedman, “Between Passover and Pentecost: Blood and Initiation in Early Judaism.”</w:t>
      </w:r>
    </w:p>
    <w:p w14:paraId="7D81EB16" w14:textId="694690AF" w:rsidR="0064372B" w:rsidRDefault="0064372B" w:rsidP="00F51376">
      <w:pPr>
        <w:spacing w:line="360" w:lineRule="auto"/>
        <w:ind w:left="720" w:hanging="720"/>
        <w:jc w:val="both"/>
      </w:pPr>
      <w:r w:rsidRPr="00CC795E">
        <w:t xml:space="preserve">6. </w:t>
      </w:r>
      <w:r w:rsidRPr="00CC795E">
        <w:tab/>
      </w:r>
      <w:r w:rsidR="00DB437D" w:rsidRPr="00CC795E">
        <w:t>2019-</w:t>
      </w:r>
      <w:r w:rsidR="00DB437D" w:rsidRPr="00CC795E">
        <w:tab/>
        <w:t xml:space="preserve">Eliana Kahan, “Covenants in Genesis </w:t>
      </w:r>
      <w:proofErr w:type="spellStart"/>
      <w:r w:rsidR="00DB437D" w:rsidRPr="00CC795E">
        <w:t>Rabba</w:t>
      </w:r>
      <w:proofErr w:type="spellEnd"/>
      <w:r w:rsidR="00DB437D" w:rsidRPr="00CC795E">
        <w:t>.” Tel-Aviv University</w:t>
      </w:r>
    </w:p>
    <w:p w14:paraId="53298B33" w14:textId="2A160579" w:rsidR="005C557D" w:rsidRPr="00CC795E" w:rsidRDefault="005C557D" w:rsidP="00F51376">
      <w:pPr>
        <w:spacing w:line="360" w:lineRule="auto"/>
        <w:ind w:left="720" w:hanging="720"/>
        <w:jc w:val="both"/>
      </w:pPr>
      <w:r>
        <w:t xml:space="preserve">7. </w:t>
      </w:r>
      <w:r>
        <w:tab/>
        <w:t xml:space="preserve">2020- Yossi </w:t>
      </w:r>
      <w:proofErr w:type="spellStart"/>
      <w:r>
        <w:t>Gameliel</w:t>
      </w:r>
      <w:proofErr w:type="spellEnd"/>
      <w:r>
        <w:t xml:space="preserve">, “the Making of Mishnah </w:t>
      </w:r>
      <w:proofErr w:type="spellStart"/>
      <w:r w:rsidRPr="005C557D">
        <w:rPr>
          <w:i/>
          <w:iCs/>
        </w:rPr>
        <w:t>Terumot</w:t>
      </w:r>
      <w:proofErr w:type="spellEnd"/>
      <w:r>
        <w:t>.” Tel-Aviv University</w:t>
      </w:r>
    </w:p>
    <w:p w14:paraId="01E1FFA0" w14:textId="77777777" w:rsidR="00F51376" w:rsidRPr="00CC795E" w:rsidRDefault="00F51376" w:rsidP="00DA3F8E">
      <w:pPr>
        <w:spacing w:line="360" w:lineRule="auto"/>
        <w:ind w:left="720" w:hanging="720"/>
        <w:jc w:val="both"/>
      </w:pPr>
    </w:p>
    <w:p w14:paraId="7EB08BEB" w14:textId="1EFA54F7" w:rsidR="00F51376" w:rsidRPr="00CC795E" w:rsidRDefault="00F51376" w:rsidP="00546C0F">
      <w:pPr>
        <w:spacing w:line="360" w:lineRule="auto"/>
        <w:ind w:left="720" w:hanging="720"/>
        <w:jc w:val="both"/>
        <w:rPr>
          <w:b/>
          <w:bCs/>
        </w:rPr>
      </w:pPr>
      <w:r w:rsidRPr="00CC795E">
        <w:rPr>
          <w:b/>
          <w:bCs/>
        </w:rPr>
        <w:t>PHD STUDENTS</w:t>
      </w:r>
    </w:p>
    <w:p w14:paraId="55F4A497" w14:textId="77777777" w:rsidR="00F51376" w:rsidRPr="00CC795E" w:rsidRDefault="00F51376" w:rsidP="001F3C9A">
      <w:pPr>
        <w:spacing w:line="360" w:lineRule="auto"/>
        <w:ind w:left="720" w:hanging="720"/>
        <w:jc w:val="both"/>
      </w:pPr>
      <w:r w:rsidRPr="00CC795E">
        <w:t>1.</w:t>
      </w:r>
      <w:r w:rsidRPr="00CC795E">
        <w:tab/>
      </w:r>
      <w:r w:rsidR="001F3C9A" w:rsidRPr="00CC795E">
        <w:t xml:space="preserve">2011-2015 Esther Fischer, "The Physiology of Desire in Rabbinic </w:t>
      </w:r>
      <w:proofErr w:type="spellStart"/>
      <w:r w:rsidR="001F3C9A" w:rsidRPr="00CC795E">
        <w:t>Literiture</w:t>
      </w:r>
      <w:proofErr w:type="spellEnd"/>
      <w:r w:rsidR="001F3C9A" w:rsidRPr="00CC795E">
        <w:t xml:space="preserve">." Bar </w:t>
      </w:r>
      <w:proofErr w:type="spellStart"/>
      <w:r w:rsidR="001F3C9A" w:rsidRPr="00CC795E">
        <w:t>Ilan</w:t>
      </w:r>
      <w:proofErr w:type="spellEnd"/>
      <w:r w:rsidR="001F3C9A" w:rsidRPr="00CC795E">
        <w:t xml:space="preserve"> University (with Dr. </w:t>
      </w:r>
      <w:proofErr w:type="spellStart"/>
      <w:r w:rsidR="001F3C9A" w:rsidRPr="00CC795E">
        <w:t>Elisheva</w:t>
      </w:r>
      <w:proofErr w:type="spellEnd"/>
      <w:r w:rsidR="001F3C9A" w:rsidRPr="00CC795E">
        <w:t xml:space="preserve"> Baumgarten.)</w:t>
      </w:r>
    </w:p>
    <w:p w14:paraId="46CD599B" w14:textId="4A87A2B6" w:rsidR="004642D1" w:rsidRPr="00CC795E" w:rsidRDefault="004642D1" w:rsidP="004642D1">
      <w:pPr>
        <w:spacing w:line="360" w:lineRule="auto"/>
        <w:ind w:left="720" w:hanging="720"/>
        <w:jc w:val="both"/>
      </w:pPr>
      <w:r w:rsidRPr="00CC795E">
        <w:t>2.</w:t>
      </w:r>
      <w:r w:rsidRPr="00CC795E">
        <w:tab/>
        <w:t>2011-2018 Yael Fisch, "Pauline and Rabbinic Midrash." Tel Aviv University</w:t>
      </w:r>
    </w:p>
    <w:p w14:paraId="326F0768" w14:textId="185085D2" w:rsidR="00F51376" w:rsidRPr="00CC795E" w:rsidRDefault="004642D1" w:rsidP="0064372B">
      <w:pPr>
        <w:spacing w:line="360" w:lineRule="auto"/>
        <w:ind w:left="720" w:hanging="720"/>
        <w:jc w:val="both"/>
      </w:pPr>
      <w:r w:rsidRPr="00CC795E">
        <w:t>3.</w:t>
      </w:r>
      <w:r w:rsidRPr="00CC795E">
        <w:tab/>
        <w:t xml:space="preserve">2013-2018 </w:t>
      </w:r>
      <w:proofErr w:type="spellStart"/>
      <w:r w:rsidRPr="00CC795E">
        <w:t>Avigail</w:t>
      </w:r>
      <w:proofErr w:type="spellEnd"/>
      <w:r w:rsidRPr="00CC795E">
        <w:t xml:space="preserve"> </w:t>
      </w:r>
      <w:proofErr w:type="spellStart"/>
      <w:r w:rsidRPr="00CC795E">
        <w:t>Manekin</w:t>
      </w:r>
      <w:proofErr w:type="spellEnd"/>
      <w:r w:rsidRPr="00CC795E">
        <w:t xml:space="preserve">-Bamberger, "Legal and Magical Terminology in Rabbinic Literature," Tel Aviv University (wit Prof. Gideon </w:t>
      </w:r>
      <w:proofErr w:type="spellStart"/>
      <w:r w:rsidRPr="00CC795E">
        <w:t>Bohak</w:t>
      </w:r>
      <w:proofErr w:type="spellEnd"/>
      <w:r w:rsidRPr="00CC795E">
        <w:t>)</w:t>
      </w:r>
    </w:p>
    <w:p w14:paraId="72F4E95A" w14:textId="56B810F3" w:rsidR="00F51376" w:rsidRPr="00CC795E" w:rsidRDefault="00F51376" w:rsidP="00F51376">
      <w:pPr>
        <w:spacing w:line="360" w:lineRule="auto"/>
        <w:ind w:left="720" w:hanging="720"/>
        <w:jc w:val="both"/>
      </w:pPr>
      <w:r w:rsidRPr="00CC795E">
        <w:t>5.</w:t>
      </w:r>
      <w:r w:rsidRPr="00CC795E">
        <w:tab/>
        <w:t>2013-</w:t>
      </w:r>
      <w:r w:rsidR="0064372B" w:rsidRPr="00CC795E">
        <w:t>2019</w:t>
      </w:r>
      <w:r w:rsidRPr="00CC795E">
        <w:t xml:space="preserve"> Sivan Nir, "the concept of Biblical "figures" in rabbinic </w:t>
      </w:r>
      <w:proofErr w:type="spellStart"/>
      <w:r w:rsidRPr="00CC795E">
        <w:t>Aggada</w:t>
      </w:r>
      <w:proofErr w:type="spellEnd"/>
      <w:r w:rsidRPr="00CC795E">
        <w:t xml:space="preserve"> and Medieval exegesis." Tel Aviv University (with Prof </w:t>
      </w:r>
      <w:proofErr w:type="spellStart"/>
      <w:r w:rsidRPr="00CC795E">
        <w:t>Meira</w:t>
      </w:r>
      <w:proofErr w:type="spellEnd"/>
      <w:r w:rsidRPr="00CC795E">
        <w:t xml:space="preserve"> Poliak).</w:t>
      </w:r>
    </w:p>
    <w:p w14:paraId="6E6F0F65" w14:textId="4429364E" w:rsidR="0064372B" w:rsidRPr="00CC795E" w:rsidRDefault="0064372B" w:rsidP="00F51376">
      <w:pPr>
        <w:spacing w:line="360" w:lineRule="auto"/>
        <w:ind w:left="720" w:hanging="720"/>
        <w:jc w:val="both"/>
      </w:pPr>
      <w:r w:rsidRPr="00CC795E">
        <w:t xml:space="preserve">6. </w:t>
      </w:r>
      <w:r w:rsidRPr="00CC795E">
        <w:tab/>
        <w:t>2015-2019 Orit Malka, "Testimony and Citizenship in Early Rabbinic Literature." Tel Aviv University</w:t>
      </w:r>
      <w:r w:rsidR="00C63CC0">
        <w:t xml:space="preserve"> </w:t>
      </w:r>
      <w:r w:rsidR="00C63CC0" w:rsidRPr="00CC795E">
        <w:t xml:space="preserve">(with Prof. Shai </w:t>
      </w:r>
      <w:proofErr w:type="spellStart"/>
      <w:r w:rsidR="00C63CC0" w:rsidRPr="00CC795E">
        <w:t>Lavi</w:t>
      </w:r>
      <w:proofErr w:type="spellEnd"/>
      <w:r w:rsidR="00C63CC0" w:rsidRPr="00CC795E">
        <w:t>)</w:t>
      </w:r>
    </w:p>
    <w:p w14:paraId="718CFFB9" w14:textId="5A09E497" w:rsidR="0064372B" w:rsidRPr="00CC795E" w:rsidRDefault="0064372B" w:rsidP="0064372B">
      <w:pPr>
        <w:spacing w:line="360" w:lineRule="auto"/>
        <w:ind w:left="720" w:hanging="720"/>
        <w:jc w:val="both"/>
      </w:pPr>
      <w:r w:rsidRPr="00CC795E">
        <w:t xml:space="preserve">7. </w:t>
      </w:r>
      <w:r w:rsidRPr="00CC795E">
        <w:tab/>
        <w:t>2012-</w:t>
      </w:r>
      <w:r w:rsidR="00DB437D" w:rsidRPr="00CC795E">
        <w:t>2020</w:t>
      </w:r>
      <w:r w:rsidRPr="00CC795E">
        <w:t xml:space="preserve"> Tamar Naaman, "Prayer in Tannaitic and Patristic Literature." Tel Aviv University</w:t>
      </w:r>
    </w:p>
    <w:p w14:paraId="38A90CEB" w14:textId="0CF8EA1F" w:rsidR="00F51376" w:rsidRPr="00CC795E" w:rsidRDefault="0064372B" w:rsidP="00F51376">
      <w:pPr>
        <w:spacing w:line="360" w:lineRule="auto"/>
        <w:ind w:left="720" w:hanging="720"/>
        <w:jc w:val="both"/>
      </w:pPr>
      <w:r w:rsidRPr="00CC795E">
        <w:t>8</w:t>
      </w:r>
      <w:r w:rsidR="00F51376" w:rsidRPr="00CC795E">
        <w:t>.</w:t>
      </w:r>
      <w:r w:rsidR="00F51376" w:rsidRPr="00CC795E">
        <w:tab/>
        <w:t>2014-</w:t>
      </w:r>
      <w:r w:rsidR="00C63CC0">
        <w:t>2021</w:t>
      </w:r>
      <w:r w:rsidR="00F51376" w:rsidRPr="00CC795E">
        <w:t xml:space="preserve"> </w:t>
      </w:r>
      <w:proofErr w:type="spellStart"/>
      <w:r w:rsidR="00F51376" w:rsidRPr="00CC795E">
        <w:t>Yedida</w:t>
      </w:r>
      <w:proofErr w:type="spellEnd"/>
      <w:r w:rsidR="00F51376" w:rsidRPr="00CC795E">
        <w:t xml:space="preserve"> </w:t>
      </w:r>
      <w:proofErr w:type="spellStart"/>
      <w:r w:rsidR="00F51376" w:rsidRPr="00CC795E">
        <w:t>Koren</w:t>
      </w:r>
      <w:proofErr w:type="spellEnd"/>
      <w:r w:rsidR="00F51376" w:rsidRPr="00CC795E">
        <w:t xml:space="preserve">, "Those Forbidden </w:t>
      </w:r>
      <w:r w:rsidRPr="00CC795E">
        <w:t>t</w:t>
      </w:r>
      <w:r w:rsidR="00F51376" w:rsidRPr="00CC795E">
        <w:t xml:space="preserve">o Enter the Congregation in Rabbinic Literature." Tel Aviv University </w:t>
      </w:r>
    </w:p>
    <w:p w14:paraId="2C63263F" w14:textId="43064734" w:rsidR="00D1446E" w:rsidRPr="00D1007B" w:rsidRDefault="0064372B" w:rsidP="00D1007B">
      <w:pPr>
        <w:spacing w:line="360" w:lineRule="auto"/>
        <w:ind w:left="720" w:hanging="720"/>
        <w:jc w:val="both"/>
        <w:rPr>
          <w:rtl/>
        </w:rPr>
      </w:pPr>
      <w:r w:rsidRPr="00CC795E">
        <w:t>9</w:t>
      </w:r>
      <w:r w:rsidR="00F51376" w:rsidRPr="00CC795E">
        <w:t>.</w:t>
      </w:r>
      <w:r w:rsidR="00F51376" w:rsidRPr="00CC795E">
        <w:tab/>
        <w:t>2014- Noa Israeli, "The Land of Israel as a Myth in Tannaitic Literature." Tel Aviv University</w:t>
      </w:r>
    </w:p>
    <w:sectPr w:rsidR="00D1446E" w:rsidRPr="00D100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83395" w14:textId="77777777" w:rsidR="005B0B0B" w:rsidRDefault="005B0B0B" w:rsidP="00546C0F">
      <w:r>
        <w:separator/>
      </w:r>
    </w:p>
  </w:endnote>
  <w:endnote w:type="continuationSeparator" w:id="0">
    <w:p w14:paraId="403B9073" w14:textId="77777777" w:rsidR="005B0B0B" w:rsidRDefault="005B0B0B" w:rsidP="0054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6C5E" w14:textId="77777777" w:rsidR="005B0B0B" w:rsidRDefault="005B0B0B" w:rsidP="00546C0F">
      <w:r>
        <w:separator/>
      </w:r>
    </w:p>
  </w:footnote>
  <w:footnote w:type="continuationSeparator" w:id="0">
    <w:p w14:paraId="733323B0" w14:textId="77777777" w:rsidR="005B0B0B" w:rsidRDefault="005B0B0B" w:rsidP="0054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8EA123A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96160A"/>
    <w:multiLevelType w:val="hybridMultilevel"/>
    <w:tmpl w:val="3D48715C"/>
    <w:lvl w:ilvl="0" w:tplc="E27E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BE6564"/>
    <w:multiLevelType w:val="hybridMultilevel"/>
    <w:tmpl w:val="F232EBDE"/>
    <w:lvl w:ilvl="0" w:tplc="F560E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C06B8"/>
    <w:multiLevelType w:val="hybridMultilevel"/>
    <w:tmpl w:val="6B809BA8"/>
    <w:lvl w:ilvl="0" w:tplc="C0A86FF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3501DFC"/>
    <w:multiLevelType w:val="hybridMultilevel"/>
    <w:tmpl w:val="3A703AE0"/>
    <w:lvl w:ilvl="0" w:tplc="804C77E6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F70E8"/>
    <w:multiLevelType w:val="hybridMultilevel"/>
    <w:tmpl w:val="2E0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E67"/>
    <w:multiLevelType w:val="hybridMultilevel"/>
    <w:tmpl w:val="E44A76E6"/>
    <w:lvl w:ilvl="0" w:tplc="BA725F00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365"/>
    <w:multiLevelType w:val="hybridMultilevel"/>
    <w:tmpl w:val="57F6CBEC"/>
    <w:lvl w:ilvl="0" w:tplc="A1863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ACE"/>
    <w:multiLevelType w:val="hybridMultilevel"/>
    <w:tmpl w:val="6B109B6E"/>
    <w:name w:val="WW8Num12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73F9D"/>
    <w:multiLevelType w:val="hybridMultilevel"/>
    <w:tmpl w:val="E81AF4E2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094B"/>
    <w:multiLevelType w:val="hybridMultilevel"/>
    <w:tmpl w:val="7EDC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E1A3B"/>
    <w:multiLevelType w:val="hybridMultilevel"/>
    <w:tmpl w:val="F5348D10"/>
    <w:lvl w:ilvl="0" w:tplc="CBFE8A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C27F8"/>
    <w:multiLevelType w:val="hybridMultilevel"/>
    <w:tmpl w:val="8E1405C8"/>
    <w:lvl w:ilvl="0" w:tplc="885A74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D0317"/>
    <w:multiLevelType w:val="hybridMultilevel"/>
    <w:tmpl w:val="BB4E5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45935"/>
    <w:multiLevelType w:val="hybridMultilevel"/>
    <w:tmpl w:val="62BC2E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536DA"/>
    <w:multiLevelType w:val="hybridMultilevel"/>
    <w:tmpl w:val="6B109B6E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0AB7"/>
    <w:multiLevelType w:val="hybridMultilevel"/>
    <w:tmpl w:val="B04A9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D0EA8"/>
    <w:multiLevelType w:val="hybridMultilevel"/>
    <w:tmpl w:val="4648854C"/>
    <w:lvl w:ilvl="0" w:tplc="B85089C8">
      <w:start w:val="200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025CD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54C97DC1"/>
    <w:multiLevelType w:val="hybridMultilevel"/>
    <w:tmpl w:val="4E5ED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0452F"/>
    <w:multiLevelType w:val="hybridMultilevel"/>
    <w:tmpl w:val="8D5C8380"/>
    <w:lvl w:ilvl="0" w:tplc="6546C83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1E4672"/>
    <w:multiLevelType w:val="hybridMultilevel"/>
    <w:tmpl w:val="6B109B6E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32519"/>
    <w:multiLevelType w:val="hybridMultilevel"/>
    <w:tmpl w:val="97120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17021"/>
    <w:multiLevelType w:val="hybridMultilevel"/>
    <w:tmpl w:val="55F8924A"/>
    <w:lvl w:ilvl="0" w:tplc="0B3C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9A3944"/>
    <w:multiLevelType w:val="hybridMultilevel"/>
    <w:tmpl w:val="406A8D02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87785"/>
    <w:multiLevelType w:val="hybridMultilevel"/>
    <w:tmpl w:val="406A8D02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25712"/>
    <w:multiLevelType w:val="hybridMultilevel"/>
    <w:tmpl w:val="AD341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62CDF"/>
    <w:multiLevelType w:val="hybridMultilevel"/>
    <w:tmpl w:val="A9E66CD0"/>
    <w:lvl w:ilvl="0" w:tplc="B9B4B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D42259"/>
    <w:multiLevelType w:val="hybridMultilevel"/>
    <w:tmpl w:val="22A0B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65C6C"/>
    <w:multiLevelType w:val="hybridMultilevel"/>
    <w:tmpl w:val="6B109B6E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33001"/>
    <w:multiLevelType w:val="hybridMultilevel"/>
    <w:tmpl w:val="51BA9CAE"/>
    <w:lvl w:ilvl="0" w:tplc="F3BAB564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2"/>
  </w:num>
  <w:num w:numId="4">
    <w:abstractNumId w:val="16"/>
  </w:num>
  <w:num w:numId="5">
    <w:abstractNumId w:val="28"/>
  </w:num>
  <w:num w:numId="6">
    <w:abstractNumId w:val="21"/>
  </w:num>
  <w:num w:numId="7">
    <w:abstractNumId w:val="15"/>
  </w:num>
  <w:num w:numId="8">
    <w:abstractNumId w:val="18"/>
  </w:num>
  <w:num w:numId="9">
    <w:abstractNumId w:val="12"/>
  </w:num>
  <w:num w:numId="10">
    <w:abstractNumId w:val="14"/>
  </w:num>
  <w:num w:numId="11">
    <w:abstractNumId w:val="30"/>
  </w:num>
  <w:num w:numId="12">
    <w:abstractNumId w:val="9"/>
  </w:num>
  <w:num w:numId="13">
    <w:abstractNumId w:val="13"/>
  </w:num>
  <w:num w:numId="14">
    <w:abstractNumId w:val="4"/>
  </w:num>
  <w:num w:numId="15">
    <w:abstractNumId w:val="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29"/>
  </w:num>
  <w:num w:numId="20">
    <w:abstractNumId w:val="25"/>
  </w:num>
  <w:num w:numId="21">
    <w:abstractNumId w:val="7"/>
  </w:num>
  <w:num w:numId="22">
    <w:abstractNumId w:val="8"/>
  </w:num>
  <w:num w:numId="23">
    <w:abstractNumId w:val="23"/>
  </w:num>
  <w:num w:numId="24">
    <w:abstractNumId w:val="1"/>
  </w:num>
  <w:num w:numId="25">
    <w:abstractNumId w:val="10"/>
  </w:num>
  <w:num w:numId="26">
    <w:abstractNumId w:val="17"/>
  </w:num>
  <w:num w:numId="27">
    <w:abstractNumId w:val="0"/>
  </w:num>
  <w:num w:numId="28">
    <w:abstractNumId w:val="2"/>
  </w:num>
  <w:num w:numId="29">
    <w:abstractNumId w:val="26"/>
  </w:num>
  <w:num w:numId="30">
    <w:abstractNumId w:val="31"/>
  </w:num>
  <w:num w:numId="31">
    <w:abstractNumId w:val="27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65"/>
    <w:rsid w:val="00005B0C"/>
    <w:rsid w:val="00005E63"/>
    <w:rsid w:val="000162DC"/>
    <w:rsid w:val="00024A63"/>
    <w:rsid w:val="00027049"/>
    <w:rsid w:val="00031CFE"/>
    <w:rsid w:val="0004584C"/>
    <w:rsid w:val="000520CF"/>
    <w:rsid w:val="00067D18"/>
    <w:rsid w:val="0007312D"/>
    <w:rsid w:val="0007476E"/>
    <w:rsid w:val="000A5037"/>
    <w:rsid w:val="000B2F05"/>
    <w:rsid w:val="000B7073"/>
    <w:rsid w:val="000D4897"/>
    <w:rsid w:val="000D5753"/>
    <w:rsid w:val="000D62E4"/>
    <w:rsid w:val="000F16CC"/>
    <w:rsid w:val="000F61A2"/>
    <w:rsid w:val="00102A69"/>
    <w:rsid w:val="00105AF6"/>
    <w:rsid w:val="00116310"/>
    <w:rsid w:val="001166EE"/>
    <w:rsid w:val="001276E1"/>
    <w:rsid w:val="00141271"/>
    <w:rsid w:val="0015617D"/>
    <w:rsid w:val="0016780D"/>
    <w:rsid w:val="00175354"/>
    <w:rsid w:val="00176B7B"/>
    <w:rsid w:val="0017729F"/>
    <w:rsid w:val="00182550"/>
    <w:rsid w:val="001847A8"/>
    <w:rsid w:val="00193BB5"/>
    <w:rsid w:val="001A5880"/>
    <w:rsid w:val="001B124D"/>
    <w:rsid w:val="001C67D9"/>
    <w:rsid w:val="001E15D0"/>
    <w:rsid w:val="001F09C7"/>
    <w:rsid w:val="001F3C9A"/>
    <w:rsid w:val="00200D75"/>
    <w:rsid w:val="00203025"/>
    <w:rsid w:val="00205585"/>
    <w:rsid w:val="00214E82"/>
    <w:rsid w:val="0022141B"/>
    <w:rsid w:val="00233D38"/>
    <w:rsid w:val="00272F7D"/>
    <w:rsid w:val="0027663A"/>
    <w:rsid w:val="00276E09"/>
    <w:rsid w:val="00277000"/>
    <w:rsid w:val="002811EE"/>
    <w:rsid w:val="00284130"/>
    <w:rsid w:val="002B04F5"/>
    <w:rsid w:val="002B3E27"/>
    <w:rsid w:val="002C713D"/>
    <w:rsid w:val="002D1B59"/>
    <w:rsid w:val="002D24B0"/>
    <w:rsid w:val="002D280D"/>
    <w:rsid w:val="002D2E13"/>
    <w:rsid w:val="002E0952"/>
    <w:rsid w:val="002E40FC"/>
    <w:rsid w:val="00306DEA"/>
    <w:rsid w:val="00320F19"/>
    <w:rsid w:val="0032520C"/>
    <w:rsid w:val="0033261F"/>
    <w:rsid w:val="00334856"/>
    <w:rsid w:val="003367D7"/>
    <w:rsid w:val="00343798"/>
    <w:rsid w:val="003530BE"/>
    <w:rsid w:val="00354554"/>
    <w:rsid w:val="0035683D"/>
    <w:rsid w:val="0037302C"/>
    <w:rsid w:val="00382690"/>
    <w:rsid w:val="0039439B"/>
    <w:rsid w:val="00397523"/>
    <w:rsid w:val="003B1685"/>
    <w:rsid w:val="003B1AD4"/>
    <w:rsid w:val="003B7C3F"/>
    <w:rsid w:val="003C66B1"/>
    <w:rsid w:val="003C6755"/>
    <w:rsid w:val="003D1285"/>
    <w:rsid w:val="003D1549"/>
    <w:rsid w:val="003E4F1E"/>
    <w:rsid w:val="0040306A"/>
    <w:rsid w:val="00414E5C"/>
    <w:rsid w:val="00430518"/>
    <w:rsid w:val="00434902"/>
    <w:rsid w:val="00440367"/>
    <w:rsid w:val="00447FAA"/>
    <w:rsid w:val="00453E51"/>
    <w:rsid w:val="00454614"/>
    <w:rsid w:val="00456685"/>
    <w:rsid w:val="004615E1"/>
    <w:rsid w:val="004642D1"/>
    <w:rsid w:val="00471141"/>
    <w:rsid w:val="0047176F"/>
    <w:rsid w:val="0048627B"/>
    <w:rsid w:val="00495F2F"/>
    <w:rsid w:val="004A168A"/>
    <w:rsid w:val="004A4007"/>
    <w:rsid w:val="004A5CE6"/>
    <w:rsid w:val="004A6270"/>
    <w:rsid w:val="004B721E"/>
    <w:rsid w:val="004C38C3"/>
    <w:rsid w:val="004C6CB1"/>
    <w:rsid w:val="004D60A5"/>
    <w:rsid w:val="004E201F"/>
    <w:rsid w:val="004E5C66"/>
    <w:rsid w:val="004E6DD5"/>
    <w:rsid w:val="004F0F63"/>
    <w:rsid w:val="004F3509"/>
    <w:rsid w:val="004F626A"/>
    <w:rsid w:val="00516757"/>
    <w:rsid w:val="005221AA"/>
    <w:rsid w:val="00523A5A"/>
    <w:rsid w:val="00524C52"/>
    <w:rsid w:val="00546227"/>
    <w:rsid w:val="00546C0F"/>
    <w:rsid w:val="0055557D"/>
    <w:rsid w:val="0055621D"/>
    <w:rsid w:val="00563FF0"/>
    <w:rsid w:val="00573450"/>
    <w:rsid w:val="00582CDF"/>
    <w:rsid w:val="0058345B"/>
    <w:rsid w:val="0058519D"/>
    <w:rsid w:val="005940F3"/>
    <w:rsid w:val="005A28D5"/>
    <w:rsid w:val="005A550D"/>
    <w:rsid w:val="005B0B0B"/>
    <w:rsid w:val="005C3200"/>
    <w:rsid w:val="005C3C25"/>
    <w:rsid w:val="005C557D"/>
    <w:rsid w:val="005E2DB3"/>
    <w:rsid w:val="005F20FF"/>
    <w:rsid w:val="005F39AF"/>
    <w:rsid w:val="005F70C3"/>
    <w:rsid w:val="0061064E"/>
    <w:rsid w:val="00624647"/>
    <w:rsid w:val="006312E1"/>
    <w:rsid w:val="0064372B"/>
    <w:rsid w:val="00653433"/>
    <w:rsid w:val="0066436C"/>
    <w:rsid w:val="00665E09"/>
    <w:rsid w:val="0066629E"/>
    <w:rsid w:val="006732DD"/>
    <w:rsid w:val="00690282"/>
    <w:rsid w:val="006951DA"/>
    <w:rsid w:val="006D519E"/>
    <w:rsid w:val="006D6960"/>
    <w:rsid w:val="006E79D3"/>
    <w:rsid w:val="006F6C83"/>
    <w:rsid w:val="006F6DD1"/>
    <w:rsid w:val="00704BEA"/>
    <w:rsid w:val="00711782"/>
    <w:rsid w:val="00720F34"/>
    <w:rsid w:val="007237D5"/>
    <w:rsid w:val="00724DD7"/>
    <w:rsid w:val="00730156"/>
    <w:rsid w:val="007346D7"/>
    <w:rsid w:val="007349CB"/>
    <w:rsid w:val="007417CF"/>
    <w:rsid w:val="00742C10"/>
    <w:rsid w:val="0074647A"/>
    <w:rsid w:val="00746E8B"/>
    <w:rsid w:val="00750AB8"/>
    <w:rsid w:val="00751EA0"/>
    <w:rsid w:val="007636AF"/>
    <w:rsid w:val="007769F9"/>
    <w:rsid w:val="00777721"/>
    <w:rsid w:val="007947FD"/>
    <w:rsid w:val="00796527"/>
    <w:rsid w:val="007A4725"/>
    <w:rsid w:val="007A6491"/>
    <w:rsid w:val="007B4437"/>
    <w:rsid w:val="007D0223"/>
    <w:rsid w:val="007D5F9B"/>
    <w:rsid w:val="007E557F"/>
    <w:rsid w:val="007F1043"/>
    <w:rsid w:val="007F31F5"/>
    <w:rsid w:val="00806EC0"/>
    <w:rsid w:val="00815A6C"/>
    <w:rsid w:val="00826147"/>
    <w:rsid w:val="00827618"/>
    <w:rsid w:val="008361BF"/>
    <w:rsid w:val="00876357"/>
    <w:rsid w:val="00892531"/>
    <w:rsid w:val="00896538"/>
    <w:rsid w:val="008977AF"/>
    <w:rsid w:val="008A1F00"/>
    <w:rsid w:val="008A3A25"/>
    <w:rsid w:val="008A3AC1"/>
    <w:rsid w:val="008C6C7F"/>
    <w:rsid w:val="008E36B4"/>
    <w:rsid w:val="008E52F5"/>
    <w:rsid w:val="008F652D"/>
    <w:rsid w:val="00903BAB"/>
    <w:rsid w:val="00920758"/>
    <w:rsid w:val="00921755"/>
    <w:rsid w:val="00926B5B"/>
    <w:rsid w:val="009305E3"/>
    <w:rsid w:val="00931169"/>
    <w:rsid w:val="009326AE"/>
    <w:rsid w:val="00936196"/>
    <w:rsid w:val="009369C0"/>
    <w:rsid w:val="00974126"/>
    <w:rsid w:val="00980E90"/>
    <w:rsid w:val="00991571"/>
    <w:rsid w:val="009A5397"/>
    <w:rsid w:val="009B0E11"/>
    <w:rsid w:val="009B32C7"/>
    <w:rsid w:val="009E14A0"/>
    <w:rsid w:val="009F418A"/>
    <w:rsid w:val="009F4475"/>
    <w:rsid w:val="00A0022A"/>
    <w:rsid w:val="00A03B1A"/>
    <w:rsid w:val="00A14431"/>
    <w:rsid w:val="00A24DF8"/>
    <w:rsid w:val="00A31B6A"/>
    <w:rsid w:val="00A33203"/>
    <w:rsid w:val="00A34263"/>
    <w:rsid w:val="00A3602C"/>
    <w:rsid w:val="00A37A9D"/>
    <w:rsid w:val="00A44B7A"/>
    <w:rsid w:val="00A47215"/>
    <w:rsid w:val="00A536F3"/>
    <w:rsid w:val="00A63CE6"/>
    <w:rsid w:val="00A64238"/>
    <w:rsid w:val="00A7195D"/>
    <w:rsid w:val="00A83565"/>
    <w:rsid w:val="00AD3BFF"/>
    <w:rsid w:val="00B13C26"/>
    <w:rsid w:val="00B3388D"/>
    <w:rsid w:val="00B50B54"/>
    <w:rsid w:val="00B7154E"/>
    <w:rsid w:val="00B7348B"/>
    <w:rsid w:val="00B85669"/>
    <w:rsid w:val="00B914A4"/>
    <w:rsid w:val="00BB07C9"/>
    <w:rsid w:val="00BB0A86"/>
    <w:rsid w:val="00BB311C"/>
    <w:rsid w:val="00BC3DF9"/>
    <w:rsid w:val="00BC584F"/>
    <w:rsid w:val="00BE316D"/>
    <w:rsid w:val="00BE559C"/>
    <w:rsid w:val="00BF74FD"/>
    <w:rsid w:val="00BF7ACF"/>
    <w:rsid w:val="00C04AE7"/>
    <w:rsid w:val="00C111E8"/>
    <w:rsid w:val="00C11F29"/>
    <w:rsid w:val="00C27EF3"/>
    <w:rsid w:val="00C30031"/>
    <w:rsid w:val="00C35322"/>
    <w:rsid w:val="00C3542F"/>
    <w:rsid w:val="00C36000"/>
    <w:rsid w:val="00C473C0"/>
    <w:rsid w:val="00C51066"/>
    <w:rsid w:val="00C54C37"/>
    <w:rsid w:val="00C63B98"/>
    <w:rsid w:val="00C63CC0"/>
    <w:rsid w:val="00C65750"/>
    <w:rsid w:val="00C7473C"/>
    <w:rsid w:val="00C7782A"/>
    <w:rsid w:val="00C90D56"/>
    <w:rsid w:val="00C975B2"/>
    <w:rsid w:val="00CA17E4"/>
    <w:rsid w:val="00CB1705"/>
    <w:rsid w:val="00CB205A"/>
    <w:rsid w:val="00CB4F09"/>
    <w:rsid w:val="00CB7280"/>
    <w:rsid w:val="00CB7E12"/>
    <w:rsid w:val="00CC096C"/>
    <w:rsid w:val="00CC31EB"/>
    <w:rsid w:val="00CC795E"/>
    <w:rsid w:val="00CD1C7B"/>
    <w:rsid w:val="00CD1DAD"/>
    <w:rsid w:val="00CF69CB"/>
    <w:rsid w:val="00CF6FFE"/>
    <w:rsid w:val="00D015E1"/>
    <w:rsid w:val="00D1007B"/>
    <w:rsid w:val="00D1339C"/>
    <w:rsid w:val="00D1446E"/>
    <w:rsid w:val="00D21F59"/>
    <w:rsid w:val="00D25806"/>
    <w:rsid w:val="00D30D24"/>
    <w:rsid w:val="00D33CC3"/>
    <w:rsid w:val="00D548F8"/>
    <w:rsid w:val="00D65F65"/>
    <w:rsid w:val="00D66D67"/>
    <w:rsid w:val="00D67094"/>
    <w:rsid w:val="00D70A0B"/>
    <w:rsid w:val="00D71CBD"/>
    <w:rsid w:val="00D8613E"/>
    <w:rsid w:val="00DA1EFE"/>
    <w:rsid w:val="00DA3F8E"/>
    <w:rsid w:val="00DB24DE"/>
    <w:rsid w:val="00DB437D"/>
    <w:rsid w:val="00DD44EA"/>
    <w:rsid w:val="00DD5D1A"/>
    <w:rsid w:val="00DF77AD"/>
    <w:rsid w:val="00E16B27"/>
    <w:rsid w:val="00E24022"/>
    <w:rsid w:val="00E31FEE"/>
    <w:rsid w:val="00E34B91"/>
    <w:rsid w:val="00E42110"/>
    <w:rsid w:val="00E50074"/>
    <w:rsid w:val="00E70573"/>
    <w:rsid w:val="00E811C9"/>
    <w:rsid w:val="00E84C92"/>
    <w:rsid w:val="00E86E92"/>
    <w:rsid w:val="00E925C5"/>
    <w:rsid w:val="00EA3C90"/>
    <w:rsid w:val="00EA6868"/>
    <w:rsid w:val="00EB4789"/>
    <w:rsid w:val="00EC397F"/>
    <w:rsid w:val="00EC5513"/>
    <w:rsid w:val="00EC781A"/>
    <w:rsid w:val="00EE7199"/>
    <w:rsid w:val="00F11BA4"/>
    <w:rsid w:val="00F23E57"/>
    <w:rsid w:val="00F31BBC"/>
    <w:rsid w:val="00F51376"/>
    <w:rsid w:val="00F60B62"/>
    <w:rsid w:val="00F647FD"/>
    <w:rsid w:val="00F670E2"/>
    <w:rsid w:val="00F77A09"/>
    <w:rsid w:val="00F87942"/>
    <w:rsid w:val="00F95F51"/>
    <w:rsid w:val="00FA7292"/>
    <w:rsid w:val="00FB3A8D"/>
    <w:rsid w:val="00FB5C53"/>
    <w:rsid w:val="00FC34BB"/>
    <w:rsid w:val="00FC4BC4"/>
    <w:rsid w:val="00FC5928"/>
    <w:rsid w:val="00FE467C"/>
    <w:rsid w:val="00FE61EA"/>
    <w:rsid w:val="00FF34C4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39C77"/>
  <w15:docId w15:val="{1D340F93-F08C-4F31-B9B1-DC5280C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2DB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0573"/>
    <w:pPr>
      <w:widowControl w:val="0"/>
      <w:numPr>
        <w:ilvl w:val="4"/>
        <w:numId w:val="1"/>
      </w:numPr>
      <w:suppressAutoHyphens/>
      <w:autoSpaceDE w:val="0"/>
      <w:outlineLvl w:val="4"/>
    </w:pPr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565"/>
    <w:rPr>
      <w:color w:val="0000FF"/>
      <w:u w:val="single"/>
    </w:rPr>
  </w:style>
  <w:style w:type="paragraph" w:customStyle="1" w:styleId="1">
    <w:name w:val="פיסקת רשימה1"/>
    <w:basedOn w:val="Normal"/>
    <w:uiPriority w:val="34"/>
    <w:qFormat/>
    <w:rsid w:val="00DA3F8E"/>
    <w:pPr>
      <w:ind w:left="720"/>
    </w:pPr>
  </w:style>
  <w:style w:type="character" w:styleId="Strong">
    <w:name w:val="Strong"/>
    <w:qFormat/>
    <w:rsid w:val="007349CB"/>
    <w:rPr>
      <w:b/>
      <w:bCs/>
    </w:rPr>
  </w:style>
  <w:style w:type="character" w:styleId="Emphasis">
    <w:name w:val="Emphasis"/>
    <w:qFormat/>
    <w:rsid w:val="007349CB"/>
    <w:rPr>
      <w:i/>
      <w:iCs/>
    </w:rPr>
  </w:style>
  <w:style w:type="paragraph" w:styleId="CommentText">
    <w:name w:val="annotation text"/>
    <w:basedOn w:val="Normal"/>
    <w:link w:val="CommentTextChar"/>
    <w:rsid w:val="007349CB"/>
    <w:pPr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link w:val="CommentText"/>
    <w:locked/>
    <w:rsid w:val="007349CB"/>
    <w:rPr>
      <w:rFonts w:ascii="Calibri" w:hAnsi="Calibri" w:cs="Arial"/>
      <w:lang w:val="en-US" w:eastAsia="en-US" w:bidi="he-IL"/>
    </w:rPr>
  </w:style>
  <w:style w:type="paragraph" w:customStyle="1" w:styleId="2">
    <w:name w:val="פיסקת רשימה2"/>
    <w:basedOn w:val="Normal"/>
    <w:qFormat/>
    <w:rsid w:val="007349CB"/>
    <w:pPr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7A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31"/>
    <w:pPr>
      <w:ind w:left="720"/>
    </w:pPr>
  </w:style>
  <w:style w:type="character" w:customStyle="1" w:styleId="Heading5Char">
    <w:name w:val="Heading 5 Char"/>
    <w:link w:val="Heading5"/>
    <w:rsid w:val="00E70573"/>
    <w:rPr>
      <w:sz w:val="24"/>
      <w:szCs w:val="24"/>
      <w:lang w:eastAsia="he-IL"/>
    </w:rPr>
  </w:style>
  <w:style w:type="character" w:customStyle="1" w:styleId="Heading2Char">
    <w:name w:val="Heading 2 Char"/>
    <w:link w:val="Heading2"/>
    <w:semiHidden/>
    <w:rsid w:val="005E2D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exldetailsdisplayval">
    <w:name w:val="exldetailsdisplayval"/>
    <w:rsid w:val="00D25806"/>
  </w:style>
  <w:style w:type="paragraph" w:styleId="Header">
    <w:name w:val="header"/>
    <w:basedOn w:val="Normal"/>
    <w:link w:val="HeaderChar"/>
    <w:unhideWhenUsed/>
    <w:rsid w:val="00546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6C0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46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6C0F"/>
    <w:rPr>
      <w:sz w:val="24"/>
      <w:szCs w:val="24"/>
    </w:rPr>
  </w:style>
  <w:style w:type="character" w:styleId="UnresolvedMention">
    <w:name w:val="Unresolved Mention"/>
    <w:basedOn w:val="DefaultParagraphFont"/>
    <w:rsid w:val="0058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b.hartman.org.il/program/resh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401C45-846E-A646-9B57-563CF3B5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Lebenslauf</vt:lpstr>
    </vt:vector>
  </TitlesOfParts>
  <Company>אונברסיטה</Company>
  <LinksUpToDate>false</LinksUpToDate>
  <CharactersWithSpaces>6346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http://themarginaliareview.com/archives/3494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כריסטוף</dc:creator>
  <cp:lastModifiedBy>Microsoft Office User</cp:lastModifiedBy>
  <cp:revision>16</cp:revision>
  <cp:lastPrinted>2021-01-19T09:43:00Z</cp:lastPrinted>
  <dcterms:created xsi:type="dcterms:W3CDTF">2020-03-03T12:53:00Z</dcterms:created>
  <dcterms:modified xsi:type="dcterms:W3CDTF">2021-08-01T09:28:00Z</dcterms:modified>
</cp:coreProperties>
</file>